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83" w:lineRule="auto"/>
        <w:ind w:firstLine="167"/>
        <w:rPr/>
      </w:pPr>
      <w:r w:rsidDel="00000000" w:rsidR="00000000" w:rsidRPr="00000000">
        <w:rPr>
          <w:rtl w:val="0"/>
        </w:rPr>
        <w:t xml:space="preserve">LISETTA CARMI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Born 1924, Genova, Italy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Lives and works in Cisternino, Italy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Rule="auto"/>
        <w:ind w:firstLine="167"/>
        <w:rPr/>
      </w:pPr>
      <w:r w:rsidDel="00000000" w:rsidR="00000000" w:rsidRPr="00000000">
        <w:rPr>
          <w:rtl w:val="0"/>
        </w:rPr>
        <w:t xml:space="preserve">SELECTED SOLO EXHIBITIONS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7" w:line="240" w:lineRule="auto"/>
        <w:ind w:left="167" w:right="2355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u w:val="none"/>
          <w:vertAlign w:val="baseline"/>
          <w:rtl w:val="0"/>
        </w:rPr>
        <w:t xml:space="preserve">‘</w:t>
      </w:r>
      <w:r w:rsidDel="00000000" w:rsidR="00000000" w:rsidRPr="00000000">
        <w:rPr>
          <w:rtl w:val="0"/>
        </w:rPr>
        <w:t xml:space="preserve">Identities’, the Estorick Collection, London,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05.0000000000001"/>
        </w:tabs>
        <w:spacing w:before="7" w:lineRule="auto"/>
        <w:ind w:left="167" w:right="2355" w:firstLine="15"/>
        <w:rPr/>
      </w:pPr>
      <w:r w:rsidDel="00000000" w:rsidR="00000000" w:rsidRPr="00000000">
        <w:rPr>
          <w:rtl w:val="0"/>
        </w:rPr>
        <w:t xml:space="preserve">           ‘Erotisme et autoritarisme à Staglieno’, Ciaccia Levi, Paris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7" w:line="240" w:lineRule="auto"/>
        <w:ind w:left="0" w:right="235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.0000000000001"/>
        </w:tabs>
        <w:spacing w:after="0" w:before="7" w:line="240" w:lineRule="auto"/>
        <w:ind w:left="167" w:right="2355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2022</w:t>
        <w:tab/>
        <w:t xml:space="preserve">arte PhEST – See Beyond the Sea, Monopoli, Italy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4" w:lineRule="auto"/>
        <w:ind w:left="912" w:right="0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‘lisetta carmi. viaggio in israele e palestina. FOTOGRAFIE 1962-196’, the synagogue of Casale Monferrato, Casale Monferrato, Italy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9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‘Lisetta Carmi, Renée‘, Galérie Antoine Levi, Paris, France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0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</w:t>
        <w:tab/>
        <w:t xml:space="preserve">‘Gli altri‘, Museo Osvaldo Licini, Ascoli Piceno, Italy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4" w:lineRule="auto"/>
        <w:ind w:left="916" w:right="2150" w:hanging="25.99999999999994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‘Voci allegre nel buio. Fotografie in Sardegna 1962-1976’, MACTE, Termoli, Italy ‘Gli altri‘, Castello Carlo V, Lecce, Italy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4" w:lineRule="auto"/>
        <w:ind w:left="962" w:right="2021" w:hanging="54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‘Voci allegre nel buio. Fotografie in Sardegna 1962-1976’, Museo MAN, Nuoro, Italy 'I would not think to touch the sky with two hands', Dvir Gallery, Tel Aviv, Israel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4" w:lineRule="auto"/>
        <w:ind w:left="962" w:right="2021" w:hanging="54.0000000000000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.0000000000001"/>
        </w:tabs>
        <w:spacing w:after="0" w:before="48" w:line="542" w:lineRule="auto"/>
        <w:ind w:left="167" w:right="15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‘Lisetta Carmi, La bellezza della verità‘, Museo di Roma in Trastevere, Rome, Italy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48" w:line="542" w:lineRule="auto"/>
        <w:ind w:left="167" w:right="2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‘Lisetta Carmi, Below the mantle‘, Galérie Antoine Levi, Paris, France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" w:lineRule="auto"/>
        <w:ind w:left="9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‘Lisetta Carmi, una selezione di opere‘, MAAAC, Cisternino, Italy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4" w:lineRule="auto"/>
        <w:ind w:left="909" w:right="1275" w:hanging="7.0000000000000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‘Lisetta Carmi‘, Foto Forum Galerie, Bolzano, Italy ‘Lisetta Carmi: L’ombra di un poeta‘, Erratum, Milan, Italy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0" w:line="254" w:lineRule="auto"/>
        <w:ind w:left="890" w:right="776" w:hanging="72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</w:t>
        <w:tab/>
        <w:tab/>
        <w:t xml:space="preserve">‘Un paese 50 anni dopo: Lisetta Carmi a Piadena: fotografie 1965‘, Museo Platina, Piadena, Italy ‘Lisetta Carmi / Corpo‘, Festival dei sensi, Stazione Ippica, Martina Franca, Italy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  <w:tab w:val="left" w:leader="none" w:pos="3063"/>
        </w:tabs>
        <w:spacing w:after="0" w:before="1" w:line="254" w:lineRule="auto"/>
        <w:ind w:left="903" w:right="999" w:hanging="73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</w:t>
        <w:tab/>
        <w:t xml:space="preserve">‘La lucida visione‘, Med PhotoFest 2016, 8th edition, Prix Mediterraneum, Palazzo Fondazione Grimaldi, Modica,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Italy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912" w:right="0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‘Il senso della vita di Lisetta Carmi‘, Festival Castelnuovo Fotografia, Edizione IV, Mindscape. Scatti e memoria, Castelnuovo di Porto, Italy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0" w:line="254" w:lineRule="auto"/>
        <w:ind w:left="902" w:right="851" w:hanging="7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2015</w:t>
        <w:tab/>
        <w:t xml:space="preserve">‘Lisetta Carmi. Il senso della vita. Ho fotografato per capire‘, Loggia degli Abati, Palazzo Ducale, Genova, Italy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1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2014</w:t>
        <w:tab/>
        <w:t xml:space="preserve">‘La lucida visione‘, Galleria Martini &amp; Ronchetti, Genova, Italy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4" w:lineRule="auto"/>
        <w:ind w:left="912" w:right="0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‘Lisetta Carmi. Fotografare per capire‘, Fototeca Civica Nazionale Tranquillo Casiraghi – Villa Visconti d'Aragona, Sesto San Giovanni, Italy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  <w:tab w:val="left" w:leader="none" w:pos="946"/>
        </w:tabs>
        <w:spacing w:after="0" w:before="0" w:line="513" w:lineRule="auto"/>
        <w:ind w:left="167" w:right="9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</w:t>
        <w:tab/>
        <w:t xml:space="preserve">‘Vita comune. Immagini per la cittadinanza‘, Fotografia Europea, Reggio Emilia, Italy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  <w:tab w:val="left" w:leader="none" w:pos="946"/>
        </w:tabs>
        <w:spacing w:after="0" w:before="0" w:line="513" w:lineRule="auto"/>
        <w:ind w:left="167" w:right="9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2011</w:t>
        <w:tab/>
        <w:tab/>
        <w:t xml:space="preserve">‘Lisetta Carmi alla ricerca della verità‘, Cineporto, Lecce, Italy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2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</w:t>
        <w:tab/>
        <w:t xml:space="preserve">‘Lisetta Carmi. Fotografie‘, Santa Maria delle Croci, Ravenna, Italy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0" w:line="254" w:lineRule="auto"/>
        <w:ind w:left="954" w:right="1905" w:hanging="78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100" w:top="960" w:left="400" w:right="420" w:header="457" w:footer="907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2008</w:t>
        <w:tab/>
        <w:t xml:space="preserve">‘I travestiti‘, Galleria One Piece Art Gallery, Capri, Italy ‘Lisetta Carmi – Travestiti‘, One Piece Art Gallery, Rome, Italy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5.0" w:type="dxa"/>
        <w:jc w:val="left"/>
        <w:tblInd w:w="1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85"/>
        <w:gridCol w:w="10060"/>
        <w:tblGridChange w:id="0">
          <w:tblGrid>
            <w:gridCol w:w="685"/>
            <w:gridCol w:w="10060"/>
          </w:tblGrid>
        </w:tblGridChange>
      </w:tblGrid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‘Lisetta Carmi. Fotografie‘, Auditorium di Palazzo Rosso, Genova,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‘Lisetta Carmi. Fotografie‘, Spazio Gioacchino Murat, Bari, Italy</w:t>
            </w:r>
          </w:p>
        </w:tc>
      </w:tr>
      <w:tr>
        <w:trPr>
          <w:cantSplit w:val="0"/>
          <w:trHeight w:val="80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9" w:lineRule="auto"/>
              <w:ind w:left="85" w:right="0" w:firstLine="13.0000000000000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‘Oltre i limiti della visione. Il percorso fotografico di Lisetta Carmi‘, Antiche Stanze di Santa Caterina, Prato,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‘Lisetta Carmi‘, Castello di Carlo V, Lecce, Italy</w:t>
            </w:r>
          </w:p>
        </w:tc>
      </w:tr>
      <w:tr>
        <w:trPr>
          <w:cantSplit w:val="0"/>
          <w:trHeight w:val="81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‘Una vita complessa‘, Galleria fotografica Lebowski, Genova, Italy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‘Genova Porto, Fotografie di Lisetta Carmi‘, Palazzo San Giorgio, Genova,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2002.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‘Ezra Pound 1966‘, Teatro della Tosse, Genova, Italy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54" w:lineRule="auto"/>
              <w:ind w:left="87" w:right="571" w:firstLine="1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‘Quando i camalli camallavano: Genova e il suo porto 1964‘, Palazzo San Giorgio, Genova, Italy ‘I travestiti 1965 – 1971‘, Teatro Franco Parenti, Milano &amp; Teatro della Tosse, Genova, Italy ‘Babaji‘, Torre Civica, Cisternino,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1978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‘Les Travestis‘, Galerie Contrejour, Paris, France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1977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‘I travestiti‘, Canon Photo Gallery, Amsterdam, the Netherlands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1974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‘L'anagrafe di Genova‘, Salone Internazionale Cine – Ottico – Fotografia SICOF, Milan, Italy – Prague,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Czechoslovakia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‘I travestiti‘, Galleria Il Diaframma, Milano, Italy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6.9999999999999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1973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6.99999999999994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‘L'anagrafe, chi? Per chi? The Concerned Photographer – Gruppo Italiano‘, Teatro La Fenice, Venice,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‘I travestiti‘, III Congresso Nazionale di Antropologia Culturale, Perugia,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1969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‘I travestiti‘, IX Festival dei Popoli, Firenze,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1967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‘Provos‘, World Press Photo, Amsterdam, the Netherlands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1965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‘Genova Porto‘, Centro Studi Piero Gobetti, Torino, Italy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1964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4374" w:hanging="1.9999999999999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‘Genova Porto‘, Centro della Cultura, Milano, Italy ‘Genova Porto‘, Società di Cultura, Genova, Italy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ind w:firstLine="167"/>
        <w:rPr/>
      </w:pPr>
      <w:r w:rsidDel="00000000" w:rsidR="00000000" w:rsidRPr="00000000">
        <w:rPr>
          <w:rtl w:val="0"/>
        </w:rPr>
        <w:t xml:space="preserve">SELECTED GROUP EXHIBITIONS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7.0" w:type="dxa"/>
        <w:jc w:val="left"/>
        <w:tblInd w:w="1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92"/>
        <w:gridCol w:w="9375"/>
        <w:tblGridChange w:id="0">
          <w:tblGrid>
            <w:gridCol w:w="692"/>
            <w:gridCol w:w="9375"/>
          </w:tblGrid>
        </w:tblGridChange>
      </w:tblGrid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52" w:right="39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‘Under the Volcano’, Dvir Gallery, Tel Aviv, Israel ‘Salon de Paris’, Dvir Gallery, Brussels, Belgium</w:t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62" w:right="0" w:hanging="1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‘Essere Umane, Le grandi fotografe raccontano il mondo’, Museo di San Domenico, Forlì, Italy ‘Io dico io-I say. Artiste e autorappresentazione‘, Galleria Nazionale, Rome, Italy</w:t>
            </w:r>
          </w:p>
        </w:tc>
      </w:tr>
    </w:tbl>
    <w:p w:rsidR="00000000" w:rsidDel="00000000" w:rsidP="00000000" w:rsidRDefault="00000000" w:rsidRPr="00000000" w14:paraId="00000058">
      <w:pPr>
        <w:spacing w:after="0" w:lineRule="auto"/>
        <w:ind w:firstLine="0"/>
        <w:rPr>
          <w:sz w:val="22"/>
          <w:szCs w:val="22"/>
        </w:rPr>
        <w:sectPr>
          <w:type w:val="nextPage"/>
          <w:pgSz w:h="16840" w:w="11910" w:orient="portrait"/>
          <w:pgMar w:bottom="1100" w:top="960" w:left="400" w:right="420" w:header="457" w:footer="90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83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</w:t>
        <w:tab/>
        <w:t xml:space="preserve">‘Fuori, catalogo Quadriennale d’arte 2020‘, Palazzo delle Esposizioni, Rome, Italy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4" w:lineRule="auto"/>
        <w:ind w:left="912" w:right="0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‘Resistance &amp; Sensibility. Collezione Donata Pizzi: Women photographers from Italy‘, Forum Frankfurt, Frankfurt am Main, Germany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0" w:line="249" w:lineRule="auto"/>
        <w:ind w:left="887" w:right="277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</w:t>
        <w:tab/>
        <w:tab/>
        <w:t xml:space="preserve">‘Soggetto nomade. Agosti, Battaglia, Carmi, Catalano, Russo, identità femminile attraverso gli scatti di cinque fotografe italiane 1965-1985‘, Centro per l’arte contemporanea Luigi Pecci, Prato, Italy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9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‘L’Italia dei fotografi, 24 storie d’autore‘, M9-Museo del 900, Mestre, Italy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54" w:lineRule="auto"/>
        <w:ind w:left="916" w:right="999" w:hanging="14.0000000000000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‘Facing the camera, 50 years of italian portraits 1968-20‘, ICI, London, United Kingdom ‘Coming soon‘, Fondazione Sandretto Re Reabudengo, Torino, Italy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890" w:right="7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‘L’altro sguardo. Fotografe italiane 1965 – 2018‘, Palazzo delle Esposizioni, Rome, Italy ‘Generations, Lisetta Carmi - Birgit Megerle‘, MIART, Milano, Italy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1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</w:t>
        <w:tab/>
        <w:t xml:space="preserve">‘Formamentis‘, MAAAC, Cisternino, Italy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9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‘TV 70: Francesco Vezzoli guarda la Rai‘, Fondazione Prada, Milano, Italy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9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‘Gli anni del '68. Voci e carte dall'archivio dei movimenti‘, Palazzo Ducale, Genova, Italy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887" w:right="776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   ‘Paesaggio naturale, paesaggio artificiale‘, Torre Civica – MAAC Museo Arte moderna Area Archeologica, Cisternino, Italy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54" w:lineRule="auto"/>
        <w:ind w:left="902" w:right="557" w:firstLine="5.99999999999994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‘L'altro sguardo. Fotografie italiane 1965 – 2015‘, Fondazione La Triennale, Milano, Italy ‘Personaggi e percorsi della fotografia del secondo '900‘, Palazzo Martinengo Colleoni, MACOF –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9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della Fotografia Italiana, Brescia, Italy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4" w:lineRule="auto"/>
        <w:ind w:left="912" w:right="0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‘L'inarchiviabile/The unarchiviable. Italia anni '70‘, Frigoriferi Milanesi – FM Centro per l'arte contemporanea, Milano, Italy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9" w:lineRule="auto"/>
        <w:ind w:left="912" w:right="776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‘Protagonisti e percorsi della fotografia italiana nel Secondo Novecento‘, MACOF – Centro della fotografia italiana, Palazzo Martinengo Colleoni, Brescia, Italy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1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2015</w:t>
        <w:tab/>
        <w:t xml:space="preserve">‘Altra misura. Arte, fotografia e femminismo in Italia negli anni 70‘, Frittelli Arte Contemporanea,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9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Firenze, Italy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9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‘Realismo neorealismo e realtà. Fotografie in Italia 1932 – 1968‘, Collezione Guido Bertero, MEF –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9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Museo Ettore Fico, Torino, Italy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4" w:lineRule="auto"/>
        <w:ind w:left="912" w:right="776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‘Parlando con voi, a cura di AFIP International e CNA – Comunicazione e Terziario Avanzato‘, Le Murate Progetto d'Arte Contemporanea, Firenze, Italy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9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‘Iconografia dello Spirito, iconografia della Ragione‘, Area archeologica della Chiesa di San Nicola,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Cisternino, Italy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54" w:lineRule="auto"/>
        <w:ind w:left="902" w:right="1347" w:firstLine="17.9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‘Sguardo di donna. Da Diane Arbus a Letizia Battaglia‘, Casa dei Tre Oci, Venice, Italy ‘Italia Inside Out‘, Palazzo della Ragione, Milano, Italy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‘Princese (Princesse). Lisetta Carmi, Jacopo Benassi‘, POMO Galerie, Milano, Italy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0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2014</w:t>
        <w:tab/>
        <w:t xml:space="preserve">‘Prove di fotografia‘, Fondazione Mudima, Milano, Italy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52.00000000000003" w:lineRule="auto"/>
        <w:ind w:left="902" w:right="27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‘Porto di Genova, città nella città, Mario Dondero, Lisetta Carmi‘, Belvedere fotografia, Milano, Italy ‘Woman. Pietro Ghizzardi e Lisetta Carmi. La rappresentazione del genere sessuale‘, MAI Museo – Villa Cattaneo, Sospiro, Italy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"/>
        </w:tabs>
        <w:spacing w:after="0" w:before="0" w:line="254" w:lineRule="auto"/>
        <w:ind w:left="924" w:right="4444" w:hanging="7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2013</w:t>
        <w:tab/>
        <w:t xml:space="preserve">‘Fotografi per l'acqua pubblica‘, Spazio Theca, Milano, Italy ‘Fuck Taboo‘, Camera13 Contemporary Art, Milano, Italy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0" w:line="240" w:lineRule="auto"/>
        <w:ind w:left="1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</w:t>
        <w:tab/>
        <w:t xml:space="preserve">‘Walk on the wild side‘, Palazzo Casotti, Reggio Emilia, Italy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6"/>
        </w:tabs>
        <w:spacing w:after="0" w:before="1" w:line="246.99999999999994" w:lineRule="auto"/>
        <w:ind w:left="887" w:right="557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00" w:top="960" w:left="400" w:right="420" w:header="457" w:footer="907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2011</w:t>
        <w:tab/>
        <w:tab/>
        <w:t xml:space="preserve">‘Lisetta Carmi / Luciano D'Alessandro / Mario Dondero‘, Camera16 Contemporary Art, Milano, Italy ‘Scopri i tesori della biblioteca del Museo di Fotografia Contemporanea‘, Museo di Fotografia Contemporanea, Cinisello Balsamo, Italy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55.0" w:type="dxa"/>
        <w:jc w:val="left"/>
        <w:tblInd w:w="1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55"/>
        <w:gridCol w:w="10200"/>
        <w:tblGridChange w:id="0">
          <w:tblGrid>
            <w:gridCol w:w="655"/>
            <w:gridCol w:w="10200"/>
          </w:tblGrid>
        </w:tblGridChange>
      </w:tblGrid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‘Foto d'autrice‘, Galleria Bel Vedere, Milano, Italy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6.9999999999999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6.99999999999994" w:lineRule="auto"/>
              <w:ind w:left="1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‘La camera dello sguardo. Fotografi italiani‘, Palazzo Sant'Elia, Palermo, Italy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‘T* Sguardo sui confini dell'identità di genere‘, Teatro Rasi e Galleria Nanapì, Ravenna, Italy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4" w:lineRule="auto"/>
              <w:ind w:left="1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‘Il fotogiornalismo in Italia – Linee di tendenze e percorsi 1945 – 2005‘, Palazzo Bricherasio - XI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Biennale Internazionale di Fotografia, Torino, Italy</w:t>
            </w:r>
          </w:p>
        </w:tc>
      </w:tr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15" w:right="0" w:firstLine="13.00000000000000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‘Attraversare Genova: linguaggi e percorsi internazionali del contemporaneo, anni '60 – '70‘, Museo d'Arte Contemporanea di Villa Croce, Genova, Italy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2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‘Su la testa‘, Stazione Centrale – Marciapiede binario, Milano, Italy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4" w:lineRule="auto"/>
              <w:ind w:left="1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‘La memoria e l'immaginario‘, No arte – Rassegna di arti visive, Cagliari – San Sperate, Italy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6.99999999999994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‘Mamme d'Italia‘, Stazione Termini, Rome, Italy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‘Mamme d'Italia‘, Stazione Centrale, Milano,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1992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‘Regards et Sourire‘, Maison du Quartier de Villejean, Rennes, France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1989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‘Polo donna, indagine nel sociale‘, Galleria Civica d'arte Moderna e Palazzo dei Diamanti, Ferrara,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1968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‘Weltausstellung der Photographie. 2. Die Frau‘, Germany – the Netherlands – Switzerland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1966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4" w:lineRule="auto"/>
              <w:ind w:left="1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‘Ezra Pound‘, Prix Nièpce, Amsterdam, the Netherlands – Brussels, Belgium – Paris, France – Zurich,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3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Switzerland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93" w:lineRule="auto"/>
        <w:ind w:left="167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AWARDS AND SCHOLRSHIPS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10.0" w:type="dxa"/>
        <w:jc w:val="left"/>
        <w:tblInd w:w="1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62"/>
        <w:gridCol w:w="7448"/>
        <w:tblGridChange w:id="0">
          <w:tblGrid>
            <w:gridCol w:w="662"/>
            <w:gridCol w:w="7448"/>
          </w:tblGrid>
        </w:tblGridChange>
      </w:tblGrid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“Italics d’Oro”, Monopoli,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"Premio Cinema del Reale", Corigliano d’Otranto, Italy</w:t>
            </w:r>
          </w:p>
        </w:tc>
      </w:tr>
      <w:tr>
        <w:trPr>
          <w:cantSplit w:val="0"/>
          <w:trHeight w:val="81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54" w:lineRule="auto"/>
              <w:ind w:left="122" w:right="2787" w:hanging="0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"Premio Marco Bastianelli", Rome, Italy "Premio Mediterraneum", Modica, Italy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1977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"Prix mondial du livre" for the Acque di Sicilia, Leipzig, Germany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1966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36" w:right="0" w:hanging="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"Premio cultura della fotografia", for the Métropolitain report, Fermo, Italy "Prix Nièpce Italia" for the Ezra Pound series, Amsterdam, the Netherlands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00" w:top="960" w:left="400" w:right="420" w:header="457" w:footer="90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2695645</wp:posOffset>
          </wp:positionH>
          <wp:positionV relativeFrom="paragraph">
            <wp:posOffset>0</wp:posOffset>
          </wp:positionV>
          <wp:extent cx="1741950" cy="457267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1950" cy="4572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3043045</wp:posOffset>
          </wp:positionH>
          <wp:positionV relativeFrom="page">
            <wp:posOffset>309602</wp:posOffset>
          </wp:positionV>
          <wp:extent cx="1481607" cy="107623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607" cy="1076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3" w:lineRule="auto"/>
      <w:ind w:left="167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2"/>
      <w:szCs w:val="22"/>
      <w:lang w:bidi="ar-SA" w:eastAsia="en-US" w:val="it-IT"/>
    </w:rPr>
  </w:style>
  <w:style w:type="paragraph" w:styleId="Heading1">
    <w:name w:val="Heading 1"/>
    <w:basedOn w:val="Normal"/>
    <w:uiPriority w:val="1"/>
    <w:qFormat w:val="1"/>
    <w:pPr>
      <w:spacing w:before="93"/>
      <w:ind w:left="167"/>
      <w:outlineLvl w:val="1"/>
    </w:pPr>
    <w:rPr>
      <w:rFonts w:ascii="Arial" w:cs="Arial" w:eastAsia="Arial" w:hAnsi="Arial"/>
      <w:b w:val="1"/>
      <w:bCs w:val="1"/>
      <w:sz w:val="22"/>
      <w:szCs w:val="2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>
      <w:spacing w:before="141"/>
      <w:ind w:left="50"/>
    </w:pPr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H23RPTpkXpDWBHyzJUxS10/eg==">CgMxLjA4AHIhMVhRSkg5NGtRUG9PUkpjdHFsZXV4N1J0cTV4aVg3SXFu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2023-07-13T12:32:07Z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macOS Version 13.4 (assemblage 22F66) Quartz PDFContext</vt:lpwstr>
  </property>
</Properties>
</file>