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1"/>
        <w:spacing w:before="157" w:lineRule="auto"/>
        <w:ind w:firstLine="152"/>
        <w:rPr/>
      </w:pPr>
      <w:r w:rsidDel="00000000" w:rsidR="00000000" w:rsidRPr="00000000">
        <w:rPr>
          <w:rtl w:val="0"/>
        </w:rPr>
        <w:t xml:space="preserve">OMER FAST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Born 1972, Jerusalem, Israel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Lives and works in Berlin, Germany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spacing w:before="1" w:lineRule="auto"/>
        <w:ind w:firstLine="152"/>
        <w:rPr/>
      </w:pPr>
      <w:r w:rsidDel="00000000" w:rsidR="00000000" w:rsidRPr="00000000">
        <w:rPr>
          <w:rtl w:val="0"/>
        </w:rPr>
        <w:t xml:space="preserve">EDUCATION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1"/>
        </w:tabs>
        <w:spacing w:after="0" w:before="0" w:line="249" w:lineRule="auto"/>
        <w:ind w:left="151" w:right="23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1997 – 2000</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MFA Hunter College of the City University of New York, NYC, USA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1990 – 1995</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BFA School of the Museum of Fine Arts, Boston, Massachusetts, USA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1990 – 1995</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 English, Tufts University, Boston, Massachusetts, USA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ind w:left="151" w:firstLine="0"/>
        <w:rPr/>
      </w:pPr>
      <w:r w:rsidDel="00000000" w:rsidR="00000000" w:rsidRPr="00000000">
        <w:rPr>
          <w:rtl w:val="0"/>
        </w:rPr>
        <w:t xml:space="preserve">SELECTED SOLO EXHIBITIONS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1"/>
        </w:tabs>
        <w:spacing w:after="0" w:before="0" w:line="477" w:lineRule="auto"/>
        <w:ind w:left="151" w:right="3731" w:hanging="0.999999999999996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2023</w:t>
        <w:tab/>
        <w:t xml:space="preserve">'Toxic Waste</w:t>
      </w:r>
      <w:r w:rsidDel="00000000" w:rsidR="00000000" w:rsidRPr="00000000">
        <w:rPr>
          <w:sz w:val="20"/>
          <w:szCs w:val="20"/>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Dvir Gallery, Brussels, Belgium</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1"/>
        </w:tabs>
        <w:spacing w:after="0" w:before="0" w:line="477" w:lineRule="auto"/>
        <w:ind w:left="151" w:right="3731" w:hanging="0.999999999999996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2021</w:t>
        <w:tab/>
        <w:t xml:space="preserve">'System Down? State of Affairs', Klemm's, Berlin, Germany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1"/>
        </w:tabs>
        <w:spacing w:after="0" w:before="4" w:line="240" w:lineRule="auto"/>
        <w:ind w:left="15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2020</w:t>
        <w:tab/>
        <w:t xml:space="preserve">'Omer Fast', gb agency, Paris, France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'MAX BECKMANN/OMER FAST. WHAT CAN YOU SEE', two person show, Staatliche Graphische Sammlung – Pinakothek, Munich, Germany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'Omer Fast. The Invisible Hand', Ring Gallery - Salzburger Kunstverein, Salzburg, Austria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1"/>
        </w:tabs>
        <w:spacing w:after="0" w:before="0" w:line="240" w:lineRule="auto"/>
        <w:ind w:left="871" w:right="3323" w:hanging="72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2019</w:t>
        <w:tab/>
        <w:t xml:space="preserve">'Compulsion to Repeat'; Seoul Museum of Art, Seoul, South Korea </w:t>
      </w:r>
      <w:hyperlink r:id="rId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'Der Oylem is a Goylem', Salzburger Kunstverein,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Salzburg, Austria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1"/>
        </w:tabs>
        <w:spacing w:after="0" w:before="0" w:line="229" w:lineRule="auto"/>
        <w:ind w:left="15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2018</w:t>
        <w:tab/>
        <w:t xml:space="preserve">'The invisible hand', Guangdong Times Museum, Guangzhou, China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'New Pictures: Omer Fast, Appendix', Minneapolis Institute of Art, Minneapolis, Minnesota, USA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0" w:lineRule="auto"/>
        <w:ind w:left="1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2017</w:t>
        <w:tab/>
        <w:t xml:space="preserve">'Appendix, STUK, Leuven, Belgium</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45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'New Pictures: Omer Fast, Appendix', Minneapolis Institut of Art, Mia, Minneapolis, Minnesota August, James Cohan Gallery, NYC, USA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0" w:lineRule="auto"/>
        <w:ind w:left="1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2016</w:t>
        <w:tab/>
        <w:t xml:space="preserve">gb agency, Paris, France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Martin Gropius Bau, Berlin, Germany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187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'Continuous Present', Baltic Center of Contemporary Arts, Gateshead, England James Cohan, NYC, USA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Kunsten Museum of Modern Art, Aalborg, Denmark</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0" w:lineRule="auto"/>
        <w:ind w:left="872" w:right="3298" w:hanging="72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2015</w:t>
        <w:tab/>
        <w:t xml:space="preserve">Museum of Contemporary Art in Kraków (MOCAK), Krakow, Poland 'Present Continuous', Jeu de Paume, Paris, France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4562" w:hanging="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'Remainder', Tate Modern Cinema, London, England Taro Nasu, Tokyo, Japan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3"/>
        </w:tabs>
        <w:spacing w:after="0" w:before="1" w:line="240" w:lineRule="auto"/>
        <w:ind w:left="873" w:right="3264" w:hanging="72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2013</w:t>
        <w:tab/>
        <w:t xml:space="preserve">'Everything That Rises Must Converge', Dvir Gallery, Tel Aviv, Israel 'Everything That Rises Must Converge', gb agency, Paris, France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45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'Rose Video 01 | Omer Fast: 5000 Feet Is The Best', Brandeis University, Waltham, Massachusetts, USA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2352" w:hanging="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'5000 Feet is the Best', VCUarts Anderson Gallery, Richmond, Virginia, USA Musée d´art contemporain de Montréal, Montreal, Quebec</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Arratia, Beer, Berlin, Germany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3"/>
        </w:tabs>
        <w:spacing w:after="0" w:before="0" w:line="240" w:lineRule="auto"/>
        <w:ind w:left="15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2012</w:t>
        <w:tab/>
        <w:t xml:space="preserve">'Continuous Coverage', The Power Plant, Toronto, Ontario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3" w:right="3264" w:hanging="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'5000 Feet Is the Best', Dallas Museum of Art, Dallas, Texas, USA '2001/11', The Ohio State University, Columbus, OH, USA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Henie Onstad Art Centre, Høvikodden, Norway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sectPr>
          <w:headerReference r:id="rId8" w:type="default"/>
          <w:footerReference r:id="rId9" w:type="default"/>
          <w:pgSz w:h="16850" w:w="11930" w:orient="portrait"/>
          <w:pgMar w:bottom="1140" w:top="1460" w:left="980" w:right="780" w:header="955" w:footer="955"/>
          <w:pgNumType w:start="1"/>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'Satellites', Herzliya Museum of Contemporary Art, Herzliya, Herzliya, Isael</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93" w:line="240" w:lineRule="auto"/>
        <w:ind w:left="1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2011</w:t>
        <w:tab/>
        <w:t xml:space="preserve">Die Brücke, Cologne, Germany</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Tunnel - The Model, Sligo, Ireland</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Nostalgia - Hordaland Kunstsenter, Bergen Norway</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72" w:right="298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NIMk - Netherlands Media Art Institute, Amsterdam, The Netherlands Caixa Forum, Barcelona, Spain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0" w:lineRule="auto"/>
        <w:ind w:left="872" w:right="4979" w:hanging="72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2010</w:t>
        <w:tab/>
        <w:t xml:space="preserve">Cleveland Museum of Art, Cleveland, Ohio, USA 'Nostalgia', gb agency, Paris, France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4979" w:hanging="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'Talk Show', Arratia, Beer, Berlin, Germany Postmasters Gallery, NYC, USA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3"/>
        </w:tabs>
        <w:spacing w:after="0" w:before="0" w:line="240" w:lineRule="auto"/>
        <w:ind w:left="1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2009</w:t>
        <w:tab/>
        <w:t xml:space="preserve">'Nostalgia', Whitney Museum of American Art, NYC, USA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'Omer Fast / MATRIX 230', Berkeley Art Museum and Pacific Film Archive BAM/PFA, Berkeley,</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Califonia, USA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187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'Looking Pretty for God (After G. W.) ', Cornell University, Ithaca, New York, USA Solo show, SLG South London Gallery, London, England</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Lunds konsthall, Lund, Sweden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Casting', IMA, Indianapolis, Indiana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'Recent Works', Museum Kunsthaus Baselland, Basel, Switzerland</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0" w:lineRule="auto"/>
        <w:ind w:left="1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2008</w:t>
        <w:tab/>
        <w:t xml:space="preserve">Kunstverein Hannover, Hannover, UK</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23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'Looking Pretty for Good (after G.W.) ', Cornell council for the arts, NYC, USA 'The Great Message', Galerija Miroslav Kraljevic, Zagreb, Croatia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373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Museum of Contemporary Art Denver, Denver, Colorado, USA 'De Grote Boodschap', gb agency, Paris, France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Betty Rymer Gallery, School of the Art Institute of Chicago, Chicago, Illinois, USA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0" w:lineRule="auto"/>
        <w:ind w:left="1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2007</w:t>
        <w:tab/>
        <w:t xml:space="preserve">'The Casting', Arratia, Beer, Berlin, Germany</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187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Casting', Museum Moderner Kunst Stiftung Ludwig - MUMOK , Vienna, Austria Godville, IMA, Indianapolis, Indiana, USA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1" w:line="477" w:lineRule="auto"/>
        <w:ind w:left="152" w:right="3495" w:firstLine="71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VOX contemporary image, Montreal, Quebec</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1" w:line="477" w:lineRule="auto"/>
        <w:ind w:left="152" w:right="349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2006</w:t>
        <w:tab/>
        <w:t xml:space="preserve">'Godville', gb agency, Paris, France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23" w:line="240" w:lineRule="auto"/>
        <w:ind w:left="1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2005</w:t>
        <w:tab/>
        <w:t xml:space="preserve">Postmasters Gallery, NYC, USA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Institute of International Visual Arts - iniva, London, England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Carnegie Museum, Pittsburgh (“Mixed Doubles” with Nam Jun Paik) Postmasters Gallery, NYC, USA Midway Contemporary, Minneapolis, Minnesota, USA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3"/>
        </w:tabs>
        <w:spacing w:after="0" w:before="0" w:line="240" w:lineRule="auto"/>
        <w:ind w:left="15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2004</w:t>
        <w:tab/>
        <w:t xml:space="preserve">National Center of Photography, Paris, France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3" w:right="19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Pinakothek der Moderne, Munich; Frankfurter Kunstverein, Frankfurt, Germany Brandenburgischer Kunstverein, Potsdam, Germany (with Jeanne Faust)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3"/>
        </w:tabs>
        <w:spacing w:after="0" w:before="0" w:line="240" w:lineRule="auto"/>
        <w:ind w:left="15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2003</w:t>
        <w:tab/>
        <w:t xml:space="preserve">Postmasters Gallery, NYC, USA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1" w:line="480" w:lineRule="auto"/>
        <w:ind w:left="152" w:right="1012.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fresh and upcoming - Omer Fast, Frankfurter Kunstverein, Frankfurt/Main, Germany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1" w:line="480" w:lineRule="auto"/>
        <w:ind w:left="152" w:right="101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2002</w:t>
        <w:tab/>
        <w:t xml:space="preserve">gb agency, Paris, France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3"/>
        </w:tabs>
        <w:spacing w:after="0" w:before="0" w:line="228" w:lineRule="auto"/>
        <w:ind w:left="1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2000</w:t>
        <w:tab/>
        <w:t xml:space="preserve">Momenta Art, New York City, NYC, USA</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pStyle w:val="Heading1"/>
        <w:ind w:left="153" w:firstLine="0"/>
        <w:rPr/>
      </w:pPr>
      <w:r w:rsidDel="00000000" w:rsidR="00000000" w:rsidRPr="00000000">
        <w:rPr>
          <w:rtl w:val="0"/>
        </w:rPr>
        <w:t xml:space="preserve">SELECTED GROUP EXHIBITIONS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before="1" w:lineRule="auto"/>
        <w:ind w:left="180" w:firstLine="0"/>
        <w:rPr>
          <w:sz w:val="20"/>
          <w:szCs w:val="20"/>
          <w:shd w:fill="d9ead3" w:val="clear"/>
        </w:rPr>
      </w:pPr>
      <w:r w:rsidDel="00000000" w:rsidR="00000000" w:rsidRPr="00000000">
        <w:rPr>
          <w:sz w:val="20"/>
          <w:szCs w:val="20"/>
          <w:rtl w:val="0"/>
        </w:rPr>
        <w:t xml:space="preserve">2024</w:t>
      </w:r>
      <w:r w:rsidDel="00000000" w:rsidR="00000000" w:rsidRPr="00000000">
        <w:rPr>
          <w:b w:val="1"/>
          <w:sz w:val="20"/>
          <w:szCs w:val="20"/>
          <w:rtl w:val="0"/>
        </w:rPr>
        <w:t xml:space="preserve">     </w:t>
      </w:r>
      <w:r w:rsidDel="00000000" w:rsidR="00000000" w:rsidRPr="00000000">
        <w:rPr>
          <w:sz w:val="20"/>
          <w:szCs w:val="20"/>
          <w:rtl w:val="0"/>
        </w:rPr>
        <w:t xml:space="preserve">On Stage, All the art world's stage, Mumok, Vienna, Austria </w:t>
      </w:r>
      <w:r w:rsidDel="00000000" w:rsidR="00000000" w:rsidRPr="00000000">
        <w:rPr>
          <w:rtl w:val="0"/>
        </w:rPr>
      </w:r>
    </w:p>
    <w:p w:rsidR="00000000" w:rsidDel="00000000" w:rsidP="00000000" w:rsidRDefault="00000000" w:rsidRPr="00000000" w14:paraId="00000058">
      <w:pPr>
        <w:spacing w:before="1" w:lineRule="auto"/>
        <w:ind w:left="90" w:firstLine="0"/>
        <w:rPr>
          <w:sz w:val="20"/>
          <w:szCs w:val="20"/>
          <w:shd w:fill="d9ead3" w:val="clear"/>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0"/>
          <w:szCs w:val="20"/>
        </w:rPr>
      </w:pPr>
      <w:r w:rsidDel="00000000" w:rsidR="00000000" w:rsidRPr="00000000">
        <w:rPr>
          <w:b w:val="1"/>
          <w:sz w:val="20"/>
          <w:szCs w:val="20"/>
          <w:rtl w:val="0"/>
        </w:rPr>
        <w:t xml:space="preserve">   </w:t>
      </w:r>
      <w:r w:rsidDel="00000000" w:rsidR="00000000" w:rsidRPr="00000000">
        <w:rPr>
          <w:sz w:val="20"/>
          <w:szCs w:val="20"/>
          <w:rtl w:val="0"/>
        </w:rPr>
        <w:t xml:space="preserve">2023</w:t>
      </w:r>
      <w:r w:rsidDel="00000000" w:rsidR="00000000" w:rsidRPr="00000000">
        <w:rPr>
          <w:b w:val="1"/>
          <w:sz w:val="20"/>
          <w:szCs w:val="20"/>
          <w:rtl w:val="0"/>
        </w:rPr>
        <w:t xml:space="preserve">     </w:t>
      </w:r>
      <w:r w:rsidDel="00000000" w:rsidR="00000000" w:rsidRPr="00000000">
        <w:rPr>
          <w:sz w:val="20"/>
          <w:szCs w:val="20"/>
          <w:rtl w:val="0"/>
        </w:rPr>
        <w:t xml:space="preserve">group exhibition, Imperial War Museum, London, UK</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B">
      <w:pPr>
        <w:spacing w:before="1" w:lineRule="auto"/>
        <w:ind w:left="0" w:firstLine="0"/>
        <w:rPr>
          <w:sz w:val="20"/>
          <w:szCs w:val="20"/>
        </w:rPr>
      </w:pPr>
      <w:r w:rsidDel="00000000" w:rsidR="00000000" w:rsidRPr="00000000">
        <w:rPr>
          <w:sz w:val="20"/>
          <w:szCs w:val="20"/>
          <w:rtl w:val="0"/>
        </w:rPr>
        <w:t xml:space="preserve">   2022</w:t>
      </w:r>
      <w:r w:rsidDel="00000000" w:rsidR="00000000" w:rsidRPr="00000000">
        <w:rPr>
          <w:b w:val="1"/>
          <w:sz w:val="20"/>
          <w:szCs w:val="20"/>
          <w:rtl w:val="0"/>
        </w:rPr>
        <w:t xml:space="preserve">     </w:t>
      </w:r>
      <w:r w:rsidDel="00000000" w:rsidR="00000000" w:rsidRPr="00000000">
        <w:rPr>
          <w:sz w:val="20"/>
          <w:szCs w:val="20"/>
          <w:rtl w:val="0"/>
        </w:rPr>
        <w:t xml:space="preserve">Mix &amp; Match. Rediscovering The Collection Pinakothek der Moderne Munich, Germany</w:t>
      </w:r>
    </w:p>
    <w:p w:rsidR="00000000" w:rsidDel="00000000" w:rsidP="00000000" w:rsidRDefault="00000000" w:rsidRPr="00000000" w14:paraId="0000005C">
      <w:pPr>
        <w:spacing w:before="1" w:lineRule="auto"/>
        <w:ind w:left="0" w:firstLine="0"/>
        <w:rPr>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3"/>
        </w:tabs>
        <w:spacing w:after="0" w:before="0" w:line="240" w:lineRule="auto"/>
        <w:ind w:left="15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2020</w:t>
        <w:tab/>
        <w:t xml:space="preserve">'The Red Bean Grows in the South', Faurschou Foundation, NYC, USA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456" w:firstLine="0"/>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'(SELF) PORTRAITS. Portraits &amp; Self-Portraits Made by Artists for Parkett since 1984', Parkett Exhibition Space, Zurich, Switzerland</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456" w:firstLine="0"/>
        <w:jc w:val="left"/>
        <w:rPr>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5.0000000000001"/>
        </w:tabs>
        <w:spacing w:after="0" w:before="0" w:line="240" w:lineRule="auto"/>
        <w:ind w:left="90" w:right="45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2019</w:t>
        <w:tab/>
        <w:t xml:space="preserve"> 'Psyche and Politics', Staatliche Kunsthalle Baden-Baden, Baden-Baden, Germany 'A Tale of </w:t>
        <w:tab/>
        <w:tab/>
        <w:t xml:space="preserve"> Hidden Histories', Eye, Amsterdam, Netherlands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'Apocalypse, End Without End', Natural History Museum, Berlin, Germany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'Reality ... is more absurd than any film', Marta Herford Museum for Art, Architecture, Design, Herford,</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Germany</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3" w:right="23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'Truth That Lies', IMPAKT Center for Media Culture, Utrecht, Netherlands 'Compulsion to Repeat', Seoul Museum of Art, Seoul, South Korea</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 of Drones, of unmanned aerial vehicles', Zeppelin Museum, Friedrichshafen, Germany</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4"/>
        </w:tabs>
        <w:spacing w:after="0" w:before="0" w:line="240" w:lineRule="auto"/>
        <w:ind w:left="15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2018</w:t>
        <w:tab/>
        <w:t xml:space="preserve">'Days Without A Night', the Goethe Institut, Delhi, India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4" w:right="23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'ACCROCHAGE 2018 -DES ARCHIPELS', Musée Carré d’Art, Nîmes, France 'Bienal de la Imagen en Movimiento', Buenos Aires, Argentina</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3" w:right="29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'Macro Asilo, The Welcoming Museum', Musée Macro, Rome, Italy 'Apocalypse, une fin sans fin', Natural History Museum, Bern 'Newwwar. It’s Just a Game? ', Bandjoun Station, Bandjoun, Cameroon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'Age of Terror, Art since 9/11', Imperial War Museum London, London, UK</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'Power To The People', Politische Kunst Jetzt, Schirn Kunsthalle, Frankfurt/Main, Germany</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3"/>
        </w:tabs>
        <w:spacing w:after="0" w:before="0" w:line="240" w:lineRule="auto"/>
        <w:ind w:left="872" w:right="2986"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2017</w:t>
        <w:tab/>
        <w:t xml:space="preserve">'A Gesture Towards Transformation', TenderPixel, London, UK 'Newwwar. It’s Just a Game? ', Bandjoun Station, Bandjoun, Cameroon 'Never Ending Stories', Kunstmuseum Wolfsburg, Wolfsburg, Germany 'Dream Machines', James Cohan Gallery, NYC, USA</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Come Back. Il mondo come prigione?', MAXXI - Museo nazionale delle arti del XXI secolo,</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Rome, Italy</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'Kino der Kunst 2017', Kino der Kunst, Munich, Germany</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'Life. A Manual', Zacheta National Gallery of Art, Warsaw, Poland</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'Looking for the Clouds', Casino Luxembourg - Forum d'art contemporain, Luxembourg</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3"/>
        </w:tabs>
        <w:spacing w:after="0" w:before="0" w:line="240" w:lineRule="auto"/>
        <w:ind w:left="873" w:right="4562"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2016</w:t>
        <w:tab/>
        <w:t xml:space="preserve">'Art Basel Hong Kong', gb agency, Hong Kong, China 'Art from Elsewhere', Towner, Eastbourn, UK</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'Thomas Demand: L’image volée', Fondazione Prada, Milan, Italy</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souvenir des belles choses', Musée Régional d'Art Contemporain Languedoc-Roussillon Midi- Pyrénées, Sérignan.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3" w:right="135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'Dicker als Wasser', Villa Merkel - Galerie der Stadt Esslingen, Esslingen, Germany 'Under Arms - Fire &amp; Forget 2', Museum für Angewandte Kunst, Frankfurt/Main, Germany</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3"/>
        </w:tabs>
        <w:spacing w:after="0" w:before="0" w:line="240" w:lineRule="auto"/>
        <w:ind w:left="873" w:right="460" w:hanging="72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2015</w:t>
        <w:tab/>
        <w:t xml:space="preserve">'Facts &amp; Fiction - Katastrophenbilder Und Zukunftsszenarien', Städtische Galerie im Lenbachhaus &amp; Kunstbau, Munich, Germany</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'Fomo - Sextant et plus', friche belle de mai, Marseille, France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'AsiaTime, 1st Asia Biennial and 5th Guangzhou Triennial', Guangdong Museum of Art, Guangzhou,</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Guangdong, China</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'Fomo', La Friche Belle de Mai, Marseille, France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'Creating Realities - Begegnungen Zwischen Kunst Und Kino', Kunstareal München, Munich, Germany</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0" w:lineRule="auto"/>
        <w:ind w:left="872" w:right="2445"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2014</w:t>
        <w:tab/>
        <w:t xml:space="preserve">'Propaganda fur die Wirklichkeit', Museum Morsbroich, Leverkusen, Germany 'Death Is Your Body', Frankfurter Kunstverein, Frankfurt/Main, Germany 'Smart New World', Kunsthalle Duesseldorf, Duesseldorf, Germany</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'Will Happiness Find Me? ', Tokyo City Art Gallery, Tokyo, Japan</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23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'2nd CAFAM Biennale: The Invisible Hand', CAFA Art museum, Beijing, China 'Artes Mundi 6', Chapter Gallery, Cardiff, Wales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234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Sensory War 1914-2014', Manchester Art Gallery, Manchester, England 'A Moving Image', Art Gallery of Alberta, Edmonton, Alberta, Canada 'Unreliable Evidence', Mead Gallery, Warwicks Arts Centre, Coventry, England</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12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'Voices from the Interior', Centre for Contemporary Art Ujazdowski Castle, Warsaw, Poland 'Under Siege', CCCB-Centre de Cultura Contemporanea de Barcelona, Barcelona, Spain 'On Return and What Remains', Artspace Sydney, Sydney, New South Wales 'Kunst/Geschichten', Museum der Moderne, Salzburg, Austria</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6850" w:w="11930" w:orient="portrait"/>
          <w:pgMar w:bottom="1140" w:top="1460" w:left="980" w:right="780" w:header="955" w:footer="955"/>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'Unstable Places: New in Contemporary Art', The Israel Museum, Jerusalem, Israel</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93" w:line="242" w:lineRule="auto"/>
        <w:ind w:left="872" w:right="1952"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2013</w:t>
        <w:tab/>
        <w:t xml:space="preserve">'A sense of Place', Ruth and Elmer Wellin Museum of Art, Clinton, New York, USA 'Blockbuster:cine para exhibiciones', Museo de Arte de Zapopan, Zapopan, Mexico 'Fassbinder Now', Deutsches Filminstitut, Filmmuseum, Frankfurt, Germany 'Filament', Experimenter, Kolkata, India</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'TV', City Art Gallery, Ljubljana, Slovenia</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2" w:right="1874" w:hanging="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Progress (Works from the Collection) ', Museum of Modern Art, Vienna, Austria 'Every Day Matters', Faurschou Foundation, Copenhagen, Denmark</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Heart of the Country', Museum of Moderen Art, Warsaw, Poland</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2" w:right="12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'Kino und der kinematographische Blick', MEWO Kunsthalle, Memmingen, Germany 'Reality is not Enough', Museum of Modern Art, Moscow, Russia</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'Selections from the Contemporary Collection', Hammer Museum, Los Angeles, California, USA</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1"/>
        </w:tabs>
        <w:spacing w:after="0" w:before="0" w:line="240" w:lineRule="auto"/>
        <w:ind w:left="15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2012</w:t>
        <w:tab/>
        <w:t xml:space="preserve">Documenta 13, Kassel, Germany</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1" w:right="373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'Made in Germany II', Sprengel Museum, Hannover, England Brighton Photo Biennial, Brighton, England</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71" w:right="23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'Cantastoria', Utah Museum of Contemporary Art, Salt Lake City, Utah, USA 'Lost Places', Hamburger Kunstalle, Hamburg, Germany</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0" w:hanging="2.0000000000000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'More Real? ', SITE Santa Fe (travels to Minneapolis Institute of Arts) Ray, Frankfurter Kunstverein 'Superpower: Africa in Science Fiction', Arnolfini, Bristol, England</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1" w:right="147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Apology', CCA Wattis Intitute for Contemporary Art, San Francisco, California, USA 'Bild gegen Bild', Haus der Kunst, Munich, Germany</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72" w:right="2352" w:hanging="2.0000000000000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'True Stories', Govett Brewster Art Gallery, New Plymouth, New Zealand 'Weighted Words', Zabludowicz Collection, London, England</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9" w:lineRule="auto"/>
        <w:ind w:left="872" w:right="1207" w:hanging="72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2011</w:t>
        <w:tab/>
        <w:t xml:space="preserve">Biennale di Venezia - 54th International Art Exhibition, La Biennale di Venezia, Venice, Italy 'Playing amongst the Ruins', Museum of Contemporary Art, Tokyo, Japan</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71" w:right="12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'Blockbuster: Cinema for Exhibitions', Museum of Contemporary Art, Monterrey, Mexico Dublin Contemporary, Dublin, Ireland</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71" w:right="45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Deutsche Bank Series at the Guggenheim: Found in Translation', Solomon R. Guggenheim Museum, NYC, USA</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0" w:right="298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Will Live, We Will See', Zabludowicz Collection, London, England 'Staging Documentary', Lothringer 13 Halle, Munich, Germany</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Krakow Aschemünder, Krakow, Poland</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9" w:lineRule="auto"/>
        <w:ind w:left="870" w:right="373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'Singapore Biennale 2011 - Singapore Biennale, Singapore 'Speak Memory', Stroom, Den Haag, The Netherlands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
        </w:tabs>
        <w:spacing w:after="0" w:before="1" w:line="261" w:lineRule="auto"/>
        <w:ind w:left="871" w:right="3124" w:hanging="72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2010</w:t>
        <w:tab/>
        <w:t xml:space="preserve">'Highlights from the Kunstfilm Biennale', Kunstwerke, Berlin, Germany 51st October Salon, Belgrade, Serbia</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871" w:right="52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More Things Change', San Francisco Museum of Modern Art, San Francisco, California, USA 'A Million and One Days', Lithuanian National Gallery of Art, Vilnius, Lithuania</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'5x5', Espai d’Art Contemporani, Castello, Spain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61" w:lineRule="auto"/>
        <w:ind w:left="871" w:right="1002" w:hanging="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'Talk Show Berlin Documentary Forum', Haus der Kulturen der Welt, Berlin, Germany 'Cultures of the Copy', Edith Ruß Haus, Oldenburg/Goethe Institut, Hong Kong Videodrome,</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87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Autocenter, Berlin, Germany</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9" w:lineRule="auto"/>
        <w:ind w:left="871" w:right="371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'Forbidden Love', Kunstverein Medienturm, Graz, Austria 'Hinter der vierten Wand', Generali Foundation, Vienna, Austria</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70" w:right="298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'Talking Heads', Ireland Museum of Contemporary Art, Dublin, Ireland 'Auto Kino', Temporäre Kunsthalle, Berlin, Germany</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2009   Performa 09 New York (Commissioned Project “Talk Show”), NYC, USA</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69" w:right="187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'Preis der National Galerie für Junge Kunst', Hamburger Bahnhof, Berlin, Germany 'Actors &amp; Extras', Argos Centre for Art and Media, Brussels, Belgium</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3323"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6850" w:w="11930" w:orient="portrait"/>
          <w:pgMar w:bottom="1140" w:top="1460" w:left="980" w:right="780" w:header="955" w:footer="955"/>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Eye in the Door', Kunsthalle Nikolaj, Copenhagen, Denmark 'The Same River Twice', Intitute of Modern Art, Brisbane, Australia 'Polyglottolalia', Tensta Konsthall, Stockholm, Sweden</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92" w:line="249" w:lineRule="auto"/>
        <w:ind w:left="872" w:right="522"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2008</w:t>
        <w:tab/>
        <w:t xml:space="preserve">'Equivalence: Acts of Translation in Contemporary Art', Museum of Fine Arts, Houston, Texas, USA 'Medium Religion', ZKM Museum of Contemporary Art, Karlsruhe, Germany</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71" w:right="332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the Subject of War', Barbican Art Gallery, London, England 'Liverpool Biennial', Tate Liverpool, Liverpool, England</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7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Green Room', Hessel Museum of Art, Bard College, Annandale-on-Hudson, New York, USA Manifesta 7, Trento, Italy</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7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Whitney Biennial', Whitney Museum, NYC, USA</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1" w:right="298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Tense', Centro Atlantico de Arte Moderna, Las Palmas, Spain 'Les Inquiets', Centre Pompidou, Paris, France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'Biennale Cuvée', OK Center for Contemporary Art, Linz, Austria</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70" w:right="45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Cinema Effect: Illusion, Reality and the Moving Image', Hirshhorn Museum, Washington D.C., USA</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8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'Decoder: Selected Works from the 3rd Contour Biennial for Video Art', Center for Contemporary Art,</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Vilnius, Lithuania</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'Lügen.nirgends', Austellungshalle zeitgenösische Kunst, Münster, Germany</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69" w:right="-19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'Signals in the Dark: Art in the Shadow of War', Blackwood Gallery, University of Toronto, Toronto, Canada</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9"/>
        </w:tabs>
        <w:spacing w:after="0" w:before="0" w:line="249" w:lineRule="auto"/>
        <w:ind w:left="869" w:right="2799"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2007</w:t>
        <w:tab/>
        <w:t xml:space="preserve">'Filmische Wahrheiten', Heidelberger Kunstverein, Heidelberg, Germany 'The Colonial Show', Second Street Gallery, Charlottesville, Virginia, USA 'Contour Video Biennale', Mechelen, Belgium</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'History Will Repeat Itself', Hartware Medienkunstverein, Dortmund / travels to Kunstwerke, Berlin,</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Germany</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'Mystic Truths', Auckland Art Gallery, New Zealand</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9" w:lineRule="auto"/>
        <w:ind w:left="872" w:right="210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'Closed Circuit: New Media Acquisitions', Metropolitan Museum of Art, NYC, USA 'Visite: Contemporary Art in Germany', Center for Fine Arts, Brussels, Belgium 'Cross-Border', Museum of Art, Stuttgart, Germany</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72" w:right="528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 Site Gallery, Sheffield, England 'Collateral', Hangar Bicocca, Milan, Italy</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'Raised by Wolves', The Art Gallery of Western Australia, Perth, Australia</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1"/>
        </w:tabs>
        <w:spacing w:after="0" w:before="0" w:line="249" w:lineRule="auto"/>
        <w:ind w:left="865" w:right="2410" w:hanging="71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2006</w:t>
        <w:tab/>
        <w:t xml:space="preserve">'We All Laughed At Christopher Columbus', Platform Garanti, Istanbul, Turkey 'Simulation Games', Edith Russ House, Oldenburg, Germany</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71" w:right="1735" w:hanging="7.00000000000002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Direct Ontology', Futura Gallery, Prague, travels to Secession, Vienna, Austria 'Why Pictures Now: New Media Acquisitions', Museum of Modern Art, Vienna, Austria</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871" w:right="45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'Mercury in Retrograde', De Appel Center for Contemporary Art, Amsterdam, The Netherlands 'Cut/Film as Found Object', Philbrook Museum of Art, Tulsa, Oklahoma, USA</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1"/>
        </w:tabs>
        <w:spacing w:after="0" w:before="1" w:line="249" w:lineRule="auto"/>
        <w:ind w:left="864" w:right="682" w:hanging="71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2005</w:t>
        <w:tab/>
        <w:t xml:space="preserve">'Cut/Film as Found Object', Milwaukee Art Museum/Museum of Contemporary Art, Miami, Florida 'Narrow Focus', Tranzit, Bratislava, Slovakia</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6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Prague Biennale, Prague, Czech Republic</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65" w:right="3731" w:hanging="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Imaginary Number', Kunstwerke, Berlin, Germany 'Covering the Real', Museum of Fine Arts, Basel, Switzerland 'Reprocessing Reality', Château de Nyon, Nyon, France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64" w:right="68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'Fair Use: Appropriation in Recent Film and Video', Hammer Museum, Los Angeles, California 'Life: Once More', Witte de With, Rotterdam, The Netherlands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9" w:lineRule="auto"/>
        <w:ind w:left="865" w:right="908" w:hanging="71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2004</w:t>
        <w:tab/>
        <w:t xml:space="preserve">'Faces in the Crowd', Whitechapel Art Gallery, London / travels to Castello di Rivoli, Turin, Italy 'Pickup', Public, Paris, France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65" w:right="373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'Voluntary Memory', Austrian Cultural Forum, London, England 'Rear View Mirror', Kettle’s Yard, Cambridge, England</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'Busan Biennale (Moving Picture Desire) ', Busan, Korea</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65" w:right="3264" w:hanging="0.9999999999999432"/>
        <w:jc w:val="left"/>
        <w:rPr>
          <w:rFonts w:ascii="Arial" w:cs="Arial" w:eastAsia="Arial" w:hAnsi="Arial"/>
          <w:b w:val="0"/>
          <w:i w:val="0"/>
          <w:smallCaps w:val="0"/>
          <w:strike w:val="0"/>
          <w:color w:val="000000"/>
          <w:sz w:val="20"/>
          <w:szCs w:val="20"/>
          <w:u w:val="none"/>
          <w:shd w:fill="auto" w:val="clear"/>
          <w:vertAlign w:val="baseline"/>
        </w:rPr>
        <w:sectPr>
          <w:type w:val="nextPage"/>
          <w:pgSz w:h="16850" w:w="11930" w:orient="portrait"/>
          <w:pgMar w:bottom="1140" w:top="1460" w:left="980" w:right="780" w:header="955" w:footer="955"/>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Perfect Day for Bananafish', Postmasters Gallery, NYC, USA 'Storytelling', George Eastman House, Rochester, New York, USA 'Video X', Momenta Art, Brooklyn, New York, USA</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5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2003     Museum of Contemporary Art, Basel, Basel, Switzerland</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72" w:right="1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'Incommunicado', Hayward Gallery Traveling Exhibition: Sainsbury Centre for Visual Arts, Norwich; City Art Centre, Edinburgh; Cornerhouse, Manchester, England</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9" w:lineRule="auto"/>
        <w:ind w:left="871" w:right="35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'Gestes d’attention', Printemps de Septembre, Toulouse, France 'Hidden in Dayligh't, Foksal Gallery Foundation, Cieszyn, Poland 'Kaap Helder', Den Helder, Holland, The Netherlands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71" w:right="311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'Arcadia', Govett-Brewster Art Gallery, New Plymouth, New Zealand 'In Media Res', Galerie Art &amp; Essai, Universite Rennes, France 'Contemporary Art/Recent Acquisitions', Jewish Museum, NYC, USA</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71" w:right="1874" w:hanging="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'Pol.i.tick', Williams College Museum of Art, Williamstown, Massachusetts, USA 'Think Big', Saidye Bronfman Centre for the Arts, Montreal, Quebec</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1" w:right="5012" w:hanging="60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2002  'Monitor: Video II', Gagosian Gallery, NYC, USA 'Here and Now', Büro Friedrich, Berlin, Germany 'While U Wait', MOT London, England, England</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72" w:right="3557" w:hanging="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'Submerge', Kunstbunker Nürnberg, Nurnberg, Germany 'Whitney Biennial', Whitney Museum of American Art, NYC, USA 'Second Site', Hunter College MFA Gallery, NYC, USA</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71" w:right="2352" w:hanging="6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2001   'Video Jam', Palm Beach Institute of Contemporary Art, Palm Beach, Florida 'Affinités Narratives', gb agency, Paris, France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71" w:right="284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'Weak Architecture', Midway Initiative Gallery, St. Paul, Minnesota, USA 'Travelling Scholars', Museum of Fine Arts, Boston, Massachusetts, USA 'Hors-Jeu, (Out of Bounds)', gb agency, Paris, France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'Salad Days', Bill Maynes Gallery, NYC, USA</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2" w:right="332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 New Minds', P.S.1 Contemporary Art Center, NYC, USA 'Death Race 2000', Thread Waxing Space, NYC, USA</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9" w:lineRule="auto"/>
        <w:ind w:left="872" w:right="2109"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2000</w:t>
        <w:tab/>
        <w:t xml:space="preserve">'Two-person Exhibition (with Akiko Ichikawa)', Momenta Art, Brooklyn, NYC, USA 'Breakin’ In A New Partner', M.F.A Thesis Exhibition, Hunter College, NYC, USA</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DC">
      <w:pPr>
        <w:pStyle w:val="Heading1"/>
        <w:spacing w:before="1" w:lineRule="auto"/>
        <w:ind w:firstLine="152"/>
        <w:jc w:val="both"/>
        <w:rPr/>
      </w:pPr>
      <w:r w:rsidDel="00000000" w:rsidR="00000000" w:rsidRPr="00000000">
        <w:rPr>
          <w:rtl w:val="0"/>
        </w:rPr>
        <w:t xml:space="preserve">SELECTED BIBLIOGRAPHY</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0" w:lineRule="auto"/>
        <w:ind w:left="872" w:right="2085" w:hanging="72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2017</w:t>
        <w:tab/>
        <w:t xml:space="preserve">Laura Herman, “In conversation with Omer Fast”, Metropolis M, October 30, 2017 Pieter Van Bogaert, Waar begint het beeld, Hart, 2017</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0" w:lineRule="auto"/>
        <w:ind w:left="871" w:right="456"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2013</w:t>
        <w:tab/>
        <w:t xml:space="preserve">Blake Gopnik, “The Art of Work, Hard-Core Edition: Omer Fast Considers the Craft of Pornography” New York Times, October 6, 2013</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Charles Darwent “How Truth and Fiction Became Blurred” (review) The Independent, August 24, 2013 Mark Brown “Life as a US Drone Operator” The Guardian, July 28, 2013</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9" w:lineRule="auto"/>
        <w:ind w:left="870" w:right="12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Fiona MacDonald “Omer Fast’s Film, 5,000 Feet is the Best” Metro, London, July 25, 2013 Katie Kitamura “The Hunger” Frieze Magazine, Issue 156, 2013</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69" w:right="12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Susanna Davies-Crook “Art in the Drone Age” Dazed and Confused Magazine, June 2013 Blake Fitzpatrick “Omer Fast: Continuous Coverage” Ciel Variable Magazine, Issue 94</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68" w:right="4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Éric Clément “Continuity, d’Omer Fast, au MAC: Les Richesses de l’ambiguïte” La Presse, May 17, 2013</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Christy Lange “Blurred Visions” Frieze Magazine, Issue 155, 2013</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2" w:right="1002" w:hanging="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Christian Pichler “Komfortzone und Krieg: Alles ist politisch” Neues Volksblatt, April 25, 2013 Tim Ackermann “Wenn Eltern ihre Kinder auswechseln” Die Welt, January 12, 2013</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Maia Gianakos “Omer Fast at Arratia Beer” Art Agenda, January 18, 2013</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1"/>
        </w:tabs>
        <w:spacing w:after="0" w:before="0" w:line="249" w:lineRule="auto"/>
        <w:ind w:left="870" w:right="226" w:hanging="71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2012</w:t>
        <w:tab/>
        <w:t xml:space="preserve">Bryne McLaughlin “Omer Fast On Making The News New Again” Canadian Art, September 20, 2012 Kate Warren “Unstable Realities in Omer Fast’s 5000 Feet is the Best” Discipline No. 2, Autumn, 2012 Jennifer Allen “Documenta: Blick zruück nach vorn, Frieze D/E (cover), Summer 2012</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69"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6850" w:w="11930" w:orient="portrait"/>
          <w:pgMar w:bottom="1140" w:top="1460" w:left="980" w:right="780" w:header="955" w:footer="955"/>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Smadar Sheffie “Allegory of the Cave” Haaretz, February 8, 2012</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7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Ines Kleesattel “Omer Fast at Kölnischer Kunstverein” Springerin Magazine, 1/12</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Ellie Armon Azoulay “Video Artist Omer Fast Examines Power Relations” Haaretz, February 2, 2012 Astrid Wege “Omer Fast at Kunstverein Cologne” Artforum, Febrary 2012</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71" w:right="1501"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2011    Daniel Kothenschulte “Der Tod sitzt am Computer” Monopol Magazine, December 2011 Barbara Casavecchia “La Verità da 6 Punti di Vista” La Repubblica, November 19, 2011</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870" w:right="230" w:firstLine="0.9999999999999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Paolo Russo “Transmettere una storia alla maniera di Omer Fast” La Repubblica, November 18, 2011 Fabian Granzeuer “Ritt auf der Rakete” Frankfurter Allgemeine Zeitung, November 15, 2011</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69" w:right="1865" w:firstLine="0.9999999999999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Catrin Lorch “Ein Kasten fürs Märchen” Süddesutsche Zeitung, November 10, 2011 David Verdeure, “Omer Fast” Rekto Verso Number 48, September-October 2011 (in Flemish) Claire Bishop “Safety in Numbers” Artforum, September 2011</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Rasmus Hungnes, “Omer Fast Show” Natt&amp;Dag, July 2011 (in Norwegian)</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67" w:right="45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Lucette Ter Borg “Bij Omar [sic] Fast is niets wat het eigenlijk lijkt” NRC Handelsblad, 16.6.2011 Emily Nathan “Omer Fast: The Man Behind the Curtain” Artnet (online) 15.4.2011</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6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Sacha Bronwasser, “Omer Fast at NIMK” Volksrant, May 30 2011</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Barbara Pollack, “True Lies?”Artnews, Volume 110/Number 2, February 2011</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1"/>
        </w:tabs>
        <w:spacing w:after="0" w:before="0" w:line="249" w:lineRule="auto"/>
        <w:ind w:left="871" w:right="1986"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2010</w:t>
        <w:tab/>
        <w:t xml:space="preserve">Christy Lange, “Shooting Gallery” Frieze Magazine, Issue 132, June-August, 2010 Andreas Schlaegel, “Nothing But the Truth” Programma Magazine, Spring 2010</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70" w:right="456" w:firstLine="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Mark Godfrey, TJ Demos, Eyal Weizman, Ayesha Hammed “Rights of Passage, Tate Etc. Issue 19 James Trainor, “Truth Bends &amp; Decays As It Travels” Art Asia Pacific, Issue 68, May/June, 2010 Claudia Wahjudi, “Omer Fast: Talk Show” Zitty Magazine, Berlin, May 2010</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9" w:lineRule="auto"/>
        <w:ind w:left="868" w:right="226" w:firstLine="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Tina Wasserman, “Duplicated Replications: The Interventions of Omer Fast” Afterimage, Vol 37 No 5 Nav Haq, “Foresight into the New African Century” Kaleidoscope Magazine, Issue 5, Feb/March, 2010 Joseph Wolin, “Omer Fast, Nostalgia” Time Out New York, February 4-10, 2010</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67" w:right="244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Kevin McGarry, “Subliminal Hypothesis” Rhizome, February Issue, 2020 Shane McAdams, “Omer Fast” Brooklyn Rail, February Issue, 2010</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6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Holland Cotter, “Is it Reality or Fantasy? Omer Fast” New York Times, January 8, 2010</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6"/>
        </w:tabs>
        <w:spacing w:after="0" w:before="0" w:line="249" w:lineRule="auto"/>
        <w:ind w:left="866" w:right="233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2009</w:t>
        <w:tab/>
        <w:t xml:space="preserve">Kari Rittenbach, “Dramatic Witness: The Art of Omer Fast” Art in America Carly Berwick, “The Truth Is Out There” New York Magazine, December 14-28 Emily Stokes, “Performa 09, New York” Financial Times, November 17, 2009</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Joshua Mack “Performa 09: Omer Fast, Talk Show” ArtReview, November 17, 2009</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1" w:right="45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Patricia Maloney, “Omer Fast at Berkeley Art Museum” Artforum.com Critics Pick, November 2010 Leigh Markopoulos, “Nostalgia/Matrix 230” Art Practical, Issue #4</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71" w:right="12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Skye Sherwin, “Omer Fast at South London Gallery” Time Out London, November 6, 2009 Marcus Verhagen, “Pleasure &amp; Pain: Omer Fast” Art Monthly, Issue #330, October, 2009 “Back to the Present” Interview in Displayer #3</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87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“Missing in Action” William Pym, Art Asia Pacific, November/December 2009</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69" w:right="45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Jennifer E. Quick, “The Dialectics of Time” Trajectories, Art Gallery/University of Maryland, 2009 Joey Anderson, “Of Coffins and Kids” Cornell Daily Sun, October 20, 2009</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68" w:right="460" w:firstLine="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Kate Green, “De Grote Boodschap in Museum Contemporary Art, Denver” ArtInfo, January 2009 Jens Bisky, “Wenn ein Europäer in Afrika um Asyl bittet” Süddeutsche Zeitung, September 11, 2009 Elisabeth Lebovici/Maria Muhle, “Omer Fast” Afterall, Spring 2009</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9" w:lineRule="auto"/>
        <w:ind w:left="867" w:right="373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Kristina Tieke, “Omer Fast” Artist Kunstmagazin, Issue 78 Barbara Casavecchia, “Omer Fast: Redacting” Mousse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6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Eva Scharrer, “Omer Fast im Kunsthaus Baselland” Kunstbulletin, March 2009</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66" w:right="2986" w:hanging="6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2008   Kolja Reichert “Wortentzug” Der Tagesspiegel, December 23, 2008 Buddy Kite, “Omer Fast and the News” Esquire, December, 2008 Chen Tamir, “Omer Fast: New Magic Realism” Flash Art, October 2008</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872" w:right="2352" w:hanging="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Adrian Searle, “Cowpokes and Yetis” The Guardian, September 23, 2008 Sarah Rosenbaum-Kranson, “Interview” Museo Magazine, </w:t>
      </w:r>
      <w:hyperlink r:id="rId1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museomagazine.com/10/rosenbaumkranson</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Charlotte Higgins, “Liverpool Biennial: A Patchy Event” Guardian, September 19, 2008</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6850" w:w="11930" w:orient="portrait"/>
          <w:pgMar w:bottom="1140" w:top="1460" w:left="980" w:right="780" w:header="955" w:footer="955"/>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Mary Voelz Chandler, “Two Perspectives on Truth” Rocky Mountain News, September 4, 2008</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9"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Blake Gopnik, “Take Time to Rewind at the Hirshhorn’s Realisms” The Washington Post, June 21, 2008 Joanna Fiduccia, “A Multiple I” Uovo, Issue 17/Faits Divers, April 2008</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871" w:right="236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Gideon Lewis-Kraus, “The Reanimator” (Published online) Nextbook.org Naoko Kaltschmidt, “Wiederholung und Widerhall” Issue #6 (Published online) </w:t>
      </w:r>
      <w:hyperlink r:id="rId1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textem.de/1502.0.html</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87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Bert Rebhandl, “Omer Fast at Arratia Beer” Frieze, Issue 114, April, 2008</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0" w:right="4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Kenneth Baker, “Highlights from the Whitney Biennial” San Francisco Chronicle, March 22, 2008 Rainer Bellenbaum, “Dispositiv Wechsel III” Camera Austria, Issue 101, 2008</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69" w:right="2364" w:firstLine="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Blake Gopnik, “Indelible Impressions” Washington Post, March 7 2008 Joanna Fiduccia, “Critic’s Pick: Omer Fast/GB Agency” Online, February 2008 Sean James Rose, “Incertains Regards” Libération, 19 February 2008 Guillaume Desanges, “Omer Fast at gb Agency” Exit, #33, February 2008 Tom Holert, “Attention Span” Artforum, February 2008</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9" w:lineRule="auto"/>
        <w:ind w:left="868" w:right="25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Astrid Mania, “Omer Fast at Arratia, Beer” Art Review, January 2008 Thomas Seifert, “Irak-Krieg, Kunst und Realität” Die Presse, 4 January 2008</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s>
        <w:spacing w:after="0" w:before="0" w:line="240" w:lineRule="auto"/>
        <w:ind w:left="867" w:right="532"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2007</w:t>
        <w:tab/>
        <w:t xml:space="preserve">Mark Godfrey, “Casting Doubt: Omer Fast at the Mumok, Vienna” Texte Zur Kunst, #68, December 2007</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Dominikus Müller, “Ohne Drehschluss” Artnet, November 6, 2007</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Dominik Kamalzadeh, “Narben der Erinnerung” Der Standard, October 19,2007</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2" w:right="12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Miriam Müller, “Trau keinem Film trau keinen Bildern” Berliner Zeitung, October 30,2007 Frank Westermeyer, “The Casting” Schnitt Film Magazine, #48</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1"/>
        </w:tabs>
        <w:spacing w:after="0" w:before="1" w:line="249" w:lineRule="auto"/>
        <w:ind w:left="871" w:right="2759"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2006</w:t>
        <w:tab/>
        <w:t xml:space="preserve">Simon Rees, “Omer Fast at gb Agency” Art US, Issue 13, May/June 2006 Mark Godfrey, “Making History” Frieze, March/April 2006</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Thierry Davila, “Omer Fast at gb agency” ArtPress, March 2006</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69" w:right="23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Carly Berwick “Penguins, Lies and Videotape” Artnews, February 2006 Alexandre Quoi, “Omer Fast: Godville” ParisArt, February 2006</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68" w:right="19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Claire Moulène, “Omer Fast, A Paris” Les Inrocktibles January 18-24, 2006 Elisabeth Lebovici, “Passé Décomposé” Libération, January 2006</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6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Joshua Mack, “Omer Fast: Godville” Modern Painters, January 2006</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s>
        <w:spacing w:after="0" w:before="0" w:line="240" w:lineRule="auto"/>
        <w:ind w:left="14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2005</w:t>
        <w:tab/>
        <w:t xml:space="preserve">Emily Hall, “Omer Fast at Postmasters” Artforum, December 2005</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868" w:right="23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Brian Boucher, “Omer Fast at Postmasters” Art in America, December 2005 Eliza Williams, “Omer Fast at InIVA, London” ArtReview, December 2005 Daniel Baird, “Godville” The Brooklyn Rail, November, 2005</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68" w:right="23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Holland Cutter, “Omer Fast at Postmasters” New York Times, October 7, 2005 Rachel Withers, “The Fast Lane” The New Statesman, October 3, 2005</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68" w:right="23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Bill O’Driscoll, “Tell A Vision” Pittsburgh City Paper, September 14, 2005 Sven Lütticken, “Gated History” Texte Zur Kunst, Volume 59, September 2005 Ruth Lopez, “Fresh Revisions” Time Out / Chicago, July 21 – 28, 2005</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9" w:lineRule="auto"/>
        <w:ind w:left="868" w:right="257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Ulrich Gutmair, “Macht nur soviel Ihr Könnt” Netzeitung, August 2, 2005 Mary Abbe, “Below the Radar” Star Tribune, Minneapolis, May 27, 2005</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6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Peter Campbell, “At the Whitechapel” London Review of Books, Vol.27, January 6, 2005</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7"/>
        </w:tabs>
        <w:spacing w:after="0" w:before="0" w:line="249" w:lineRule="auto"/>
        <w:ind w:left="868" w:right="2548" w:hanging="72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2004</w:t>
        <w:tab/>
        <w:t xml:space="preserve">Simon Gould, “Voluntary Memory” Contemporary, Issue 70, December 2004 “Omer Fast” Contemporary Visual Arts n°61, March 2004</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67" w:right="100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“Omer Fast au Centre national de la Photographie” Les Inrockutibles, February-March 2004 Sandra Danicke, “Was wahr sein könnte” Frankfurter Rundschau, February 4, 2004</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Konstanze Crüwell, “Eine Nagelschere für den Vorgarten” Frankfurter Allgemeine Zeitung, January 28, 2004</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1" w:line="240" w:lineRule="auto"/>
        <w:ind w:left="1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2003</w:t>
        <w:tab/>
        <w:t xml:space="preserve">Felicity Lunn, “Fiction or Reality” Artforum, December 2003</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2" w:right="23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Jennifer Ostrower, “Omer Fast at Postmasters” Art in America, October 2003 Anke Kempkes, “Hidden in Daylight” Frieze #78, October 2003</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6850" w:w="11930" w:orient="portrait"/>
          <w:pgMar w:bottom="1140" w:top="1460" w:left="980" w:right="780" w:header="955" w:footer="955"/>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Jennifer Allen, “Openings: Omer Fast” Artforum, September 2003</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Chris Chang, “Vision: Omer Fast” Film Comment, July/August 2003</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72" w:right="187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Brian Boucher, “History, Memory, Fiction” Published online bbs.thing.net, May 2003 Rachel Stevens, “Omer Fast at Postmasters” Flash Art, May/June 2003</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Roberta Smith, “Omer Fast at Postmasters” New York Times, April 18, 2003 “Goings on about Town: Omer Fast at Postmasters” New Yorker, April 21-28, 2003</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872" w:right="100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David Deitcher, “Get Real: Two contemporary Israeli artists” Time Out New York, April 10-17, 2003 “(based upon) true stories” (Review) Régis Durand, Art Press, April 2003</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Silke Hohmann, “Wenn ich Soldat bin” Frankfurter Rundschau, February 19, 2003</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Christoph Schütte, “Blick aus dem Panzer” Frankfurter Allgemeine Zeitung, February 18, 2003</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9" w:lineRule="auto"/>
        <w:ind w:left="872" w:right="168" w:hanging="72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2002</w:t>
        <w:tab/>
        <w:t xml:space="preserve">Emmanuelle Lequeux, “Omer Fast: Citoyen d’un Monde qui Cloche” Le Monde, (Aden), June 19, 2002 Charlotte Laupard, “Think Fast” Technikart (Paris) issue 64, July-August, 2002</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871" w:right="52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Holland Cotter, “Never Mind the Art Police, These Six Matter” New York Times, May 5, 2002 Holland Cotter, “Art in Review: Second Site” New York Times, March 21, 2002</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871" w:right="147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Susan Wise, “Omer Fast and Akiko Ichikawa at Momenta Art” Williamsburg Quarterly Ken Johnson, “Death Race 2000” New York Times, December 22, 2000</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5">
      <w:pPr>
        <w:pStyle w:val="Heading1"/>
        <w:ind w:left="150" w:firstLine="0"/>
        <w:rPr/>
      </w:pPr>
      <w:r w:rsidDel="00000000" w:rsidR="00000000" w:rsidRPr="00000000">
        <w:rPr>
          <w:rtl w:val="0"/>
        </w:rPr>
        <w:t xml:space="preserve">SELECTED MONOGRAPHS</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9841.0" w:type="dxa"/>
        <w:jc w:val="left"/>
        <w:tblInd w:w="108.0" w:type="dxa"/>
        <w:tblLayout w:type="fixed"/>
        <w:tblLook w:val="0000"/>
      </w:tblPr>
      <w:tblGrid>
        <w:gridCol w:w="631"/>
        <w:gridCol w:w="9210"/>
        <w:tblGridChange w:id="0">
          <w:tblGrid>
            <w:gridCol w:w="631"/>
            <w:gridCol w:w="9210"/>
          </w:tblGrid>
        </w:tblGridChange>
      </w:tblGrid>
      <w:tr>
        <w:trPr>
          <w:cantSplit w:val="0"/>
          <w:trHeight w:val="340" w:hRule="atLeast"/>
          <w:tblHeader w:val="0"/>
        </w:trPr>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2012</w:t>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3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5000 Feet is the Best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Published by Sternberg Press, The Power Plant and Henie Onstad Kunstsenter</w:t>
            </w:r>
          </w:p>
        </w:tc>
      </w:tr>
      <w:tr>
        <w:trPr>
          <w:cantSplit w:val="0"/>
          <w:trHeight w:val="459" w:hRule="atLeast"/>
          <w:tblHeader w:val="0"/>
        </w:trPr>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2010</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3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 Memory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Published by the Green Box, Hannover Kunstverein and Kunsthaus Baselland</w:t>
            </w:r>
          </w:p>
        </w:tc>
      </w:tr>
      <w:tr>
        <w:trPr>
          <w:cantSplit w:val="0"/>
          <w:trHeight w:val="341" w:hRule="atLeast"/>
          <w:tblHeader w:val="0"/>
        </w:trPr>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1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2008</w:t>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10" w:lineRule="auto"/>
              <w:ind w:left="13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Casting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Published by Museum of Modern Art, Vienna and Walter König Verlag</w:t>
            </w:r>
          </w:p>
        </w:tc>
      </w:tr>
    </w:tbl>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F">
      <w:pPr>
        <w:ind w:left="150" w:firstLine="0"/>
        <w:rPr>
          <w:b w:val="1"/>
          <w:sz w:val="20"/>
          <w:szCs w:val="20"/>
        </w:rPr>
      </w:pPr>
      <w:r w:rsidDel="00000000" w:rsidR="00000000" w:rsidRPr="00000000">
        <w:rPr>
          <w:b w:val="1"/>
          <w:sz w:val="20"/>
          <w:szCs w:val="20"/>
          <w:rtl w:val="0"/>
        </w:rPr>
        <w:t xml:space="preserve">SELECTED SCREENINGS</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
        </w:tabs>
        <w:spacing w:after="0" w:before="0" w:line="240" w:lineRule="auto"/>
        <w:ind w:left="870" w:right="64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2013</w:t>
        <w:tab/>
        <w:t xml:space="preserve">Official Selection, Hamburg International Short Film Festival, German Film Competition, Germany (Winner)</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9" w:lineRule="auto"/>
        <w:ind w:left="871" w:right="0" w:hanging="0.9999999999999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 Selection, German Film Competition, International Short Film Festival, Oberhausen, Germany (Special Mention) Kino der Kunst Festival, Munich, Germany (Audience Prize)</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49" w:lineRule="auto"/>
        <w:ind w:left="872" w:right="593" w:hanging="72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2012</w:t>
        <w:tab/>
        <w:t xml:space="preserve">Official Selection, Short Film Competition, International Film Festival, Rotterdam, The Netherlands International Short Film Festival, Winterthur, Switzerland</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3"/>
        </w:tabs>
        <w:spacing w:after="0" w:before="0" w:line="240" w:lineRule="auto"/>
        <w:ind w:left="1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2009</w:t>
        <w:tab/>
        <w:t xml:space="preserve">New Frontiers, Sundance Film Festival, Park City, Utah</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9">
      <w:pPr>
        <w:pStyle w:val="Heading1"/>
        <w:spacing w:before="1" w:lineRule="auto"/>
        <w:ind w:firstLine="152"/>
        <w:rPr/>
      </w:pPr>
      <w:r w:rsidDel="00000000" w:rsidR="00000000" w:rsidRPr="00000000">
        <w:rPr>
          <w:rtl w:val="0"/>
        </w:rPr>
        <w:t xml:space="preserve">GRANTS &amp; AWARDS</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7872.0" w:type="dxa"/>
        <w:jc w:val="left"/>
        <w:tblInd w:w="109.0" w:type="dxa"/>
        <w:tblLayout w:type="fixed"/>
        <w:tblLook w:val="0000"/>
      </w:tblPr>
      <w:tblGrid>
        <w:gridCol w:w="631"/>
        <w:gridCol w:w="7241"/>
        <w:tblGridChange w:id="0">
          <w:tblGrid>
            <w:gridCol w:w="631"/>
            <w:gridCol w:w="7241"/>
          </w:tblGrid>
        </w:tblGridChange>
      </w:tblGrid>
      <w:tr>
        <w:trPr>
          <w:cantSplit w:val="0"/>
          <w:trHeight w:val="831" w:hRule="atLeast"/>
          <w:tblHeader w:val="0"/>
        </w:trPr>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2013</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3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German Short Film Prize for Continuity</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13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Winner, German Film Competition, International Short Film Festival, Hamburg Audience Prize, Kino der Kunst Film Festival, Munich, Germany</w:t>
            </w:r>
          </w:p>
        </w:tc>
      </w:tr>
      <w:tr>
        <w:trPr>
          <w:cantSplit w:val="0"/>
          <w:trHeight w:val="480"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2012</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3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Artist Grant Recipient, Artis</w:t>
            </w:r>
          </w:p>
        </w:tc>
      </w:tr>
      <w:tr>
        <w:trPr>
          <w:cantSplit w:val="0"/>
          <w:trHeight w:val="480" w:hRule="atLeast"/>
          <w:tblHeader w:val="0"/>
        </w:trPr>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2010</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3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Medal Award, School of the Museum of Fine Arts, Boston, Massachusetts, USA</w:t>
            </w:r>
          </w:p>
        </w:tc>
      </w:tr>
      <w:tr>
        <w:trPr>
          <w:cantSplit w:val="0"/>
          <w:trHeight w:val="470" w:hRule="atLeast"/>
          <w:tblHeader w:val="0"/>
        </w:trPr>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2009</w:t>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3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National Galerie Prize, Berlin, Germany</w:t>
            </w:r>
          </w:p>
        </w:tc>
      </w:tr>
      <w:tr>
        <w:trPr>
          <w:cantSplit w:val="0"/>
          <w:trHeight w:val="496" w:hRule="atLeast"/>
          <w:tblHeader w:val="0"/>
        </w:trPr>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2008</w:t>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3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Bucksbaum Award, Whitney Museum, NYC, USA</w:t>
            </w:r>
          </w:p>
        </w:tc>
      </w:tr>
      <w:tr>
        <w:trPr>
          <w:cantSplit w:val="0"/>
          <w:trHeight w:val="617" w:hRule="atLeast"/>
          <w:tblHeader w:val="0"/>
        </w:trPr>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2003</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38" w:right="265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Louis Comfort Tiffany Foundation Prize Kulturkreis: Ars Viva, Film in der Kunst, Germany</w:t>
            </w:r>
          </w:p>
        </w:tc>
      </w:tr>
    </w:tbl>
    <w:p w:rsidR="00000000" w:rsidDel="00000000" w:rsidP="00000000" w:rsidRDefault="00000000" w:rsidRPr="00000000" w14:paraId="00000158">
      <w:pPr>
        <w:rPr>
          <w:sz w:val="20"/>
          <w:szCs w:val="20"/>
        </w:rPr>
        <w:sectPr>
          <w:type w:val="nextPage"/>
          <w:pgSz w:h="16850" w:w="11930" w:orient="portrait"/>
          <w:pgMar w:bottom="1140" w:top="1460" w:left="980" w:right="780" w:header="955" w:footer="955"/>
        </w:sect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7"/>
          <w:szCs w:val="7"/>
          <w:u w:val="none"/>
          <w:shd w:fill="auto" w:val="clear"/>
          <w:vertAlign w:val="baseline"/>
        </w:rPr>
      </w:pPr>
      <w:r w:rsidDel="00000000" w:rsidR="00000000" w:rsidRPr="00000000">
        <w:rPr>
          <w:rtl w:val="0"/>
        </w:rPr>
      </w:r>
    </w:p>
    <w:tbl>
      <w:tblPr>
        <w:tblStyle w:val="Table3"/>
        <w:tblW w:w="6988.000000000001" w:type="dxa"/>
        <w:jc w:val="left"/>
        <w:tblInd w:w="109.0" w:type="dxa"/>
        <w:tblLayout w:type="fixed"/>
        <w:tblLook w:val="0000"/>
      </w:tblPr>
      <w:tblGrid>
        <w:gridCol w:w="631"/>
        <w:gridCol w:w="6357"/>
        <w:tblGridChange w:id="0">
          <w:tblGrid>
            <w:gridCol w:w="631"/>
            <w:gridCol w:w="6357"/>
          </w:tblGrid>
        </w:tblGridChange>
      </w:tblGrid>
      <w:tr>
        <w:trPr>
          <w:cantSplit w:val="0"/>
          <w:trHeight w:val="351" w:hRule="atLeast"/>
          <w:tblHeader w:val="0"/>
        </w:trPr>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2000</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3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Boston Museum of Fine Arts, School of Fine Arts Alumni Travel Grant</w:t>
            </w:r>
          </w:p>
        </w:tc>
      </w:tr>
      <w:tr>
        <w:trPr>
          <w:cantSplit w:val="0"/>
          <w:trHeight w:val="480" w:hRule="atLeast"/>
          <w:tblHeader w:val="0"/>
        </w:trPr>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1999</w:t>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3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Graff Travel Scholarship, Hunter College</w:t>
            </w:r>
          </w:p>
        </w:tc>
      </w:tr>
      <w:tr>
        <w:trPr>
          <w:cantSplit w:val="0"/>
          <w:trHeight w:val="591" w:hRule="atLeast"/>
          <w:tblHeader w:val="0"/>
        </w:trPr>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1995</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138" w:right="149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Boit Award, Boston Museum School of Fine Arts Peter J Wade Award for Studio Work, Tufts University</w:t>
            </w:r>
          </w:p>
        </w:tc>
      </w:tr>
    </w:tbl>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61">
      <w:pPr>
        <w:spacing w:before="93" w:lineRule="auto"/>
        <w:ind w:left="151" w:firstLine="0"/>
        <w:rPr>
          <w:b w:val="1"/>
          <w:sz w:val="20"/>
          <w:szCs w:val="20"/>
        </w:rPr>
      </w:pPr>
      <w:r w:rsidDel="00000000" w:rsidR="00000000" w:rsidRPr="00000000">
        <w:rPr>
          <w:b w:val="1"/>
          <w:sz w:val="20"/>
          <w:szCs w:val="20"/>
          <w:rtl w:val="0"/>
        </w:rPr>
        <w:t xml:space="preserve">PUBLIC COLLECTIONS</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50" w:right="528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Whitney Museum of American Art, NYC, USA Guggenheim Museum of Art, NYC, USA</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150" w:right="68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Tate Modern, London, England Centre Pompidou, Paris, France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150" w:right="528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Hamburger Bahnhof, National Galerie, Berlin, Germany</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54" w:lineRule="auto"/>
        <w:ind w:left="149" w:right="576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Hirshhorn Museum, Washington D.C., USA Metropolitan Museum of Art, NYC, USA Museum of Modern Art, Vienna, Austria</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49" w:right="495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Indianapolis Museum of Art, Indianapolis, Indiana, USA La Caixa Foundation, Barcelona, Spain</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49" w:right="373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San Francisco Museum of Modern Art, San Francisco, California, USA Münster Art Museum, Germany</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Cleveland Museum of Art, Cleveland, Ohio, USA</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9" w:lineRule="auto"/>
        <w:ind w:left="149" w:right="3323" w:hanging="0.999999999999996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Berkeley Art Museum and Pacific Film Archive, Berkeley, California, USA Dallas Museum of Art, Dallas,</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Texas, USA</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1" w:lineRule="auto"/>
        <w:ind w:left="149" w:right="68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Jewish Museum, NYC, USA National Gallery of Art, Canada</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49" w:right="557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National Collection of Contemporary Art, France Art Gallery of Western Australia, Australia Glasgow Museum of Art, Glasgow, Scotland</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49" w:right="528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Museum of Modern Art in Warsaw, Warsaw, Poland Israel Museum, Jerusalem, Israel</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Museum of Contemporary Art, Krakow, Poland</w:t>
      </w:r>
    </w:p>
    <w:sectPr>
      <w:type w:val="nextPage"/>
      <w:pgSz w:h="16850" w:w="11930" w:orient="portrait"/>
      <w:pgMar w:bottom="1140" w:top="1460" w:left="980" w:right="780" w:header="955" w:footer="95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-495299</wp:posOffset>
              </wp:positionH>
              <wp:positionV relativeFrom="paragraph">
                <wp:posOffset>9956800</wp:posOffset>
              </wp:positionV>
              <wp:extent cx="5334000" cy="720725"/>
              <wp:effectExtent b="0" l="0" r="0" t="0"/>
              <wp:wrapNone/>
              <wp:docPr id="2" name=""/>
              <a:graphic>
                <a:graphicData uri="http://schemas.microsoft.com/office/word/2010/wordprocessingGroup">
                  <wpg:wgp>
                    <wpg:cNvGrpSpPr/>
                    <wpg:grpSpPr>
                      <a:xfrm>
                        <a:off x="3300675" y="3419625"/>
                        <a:ext cx="5334000" cy="720725"/>
                        <a:chOff x="3300675" y="3419625"/>
                        <a:chExt cx="5334625" cy="720750"/>
                      </a:xfrm>
                    </wpg:grpSpPr>
                    <wpg:grpSp>
                      <wpg:cNvGrpSpPr/>
                      <wpg:grpSpPr>
                        <a:xfrm>
                          <a:off x="3301300" y="3419638"/>
                          <a:ext cx="5334000" cy="720725"/>
                          <a:chOff x="0" y="0"/>
                          <a:chExt cx="5334000" cy="720725"/>
                        </a:xfrm>
                      </wpg:grpSpPr>
                      <wps:wsp>
                        <wps:cNvSpPr/>
                        <wps:cNvPr id="3" name="Shape 3"/>
                        <wps:spPr>
                          <a:xfrm>
                            <a:off x="0" y="0"/>
                            <a:ext cx="5334000" cy="720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8255" y="99060"/>
                            <a:ext cx="3669030" cy="6127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8255" y="99060"/>
                            <a:ext cx="3669030" cy="612775"/>
                          </a:xfrm>
                          <a:prstGeom prst="rect">
                            <a:avLst/>
                          </a:prstGeom>
                          <a:noFill/>
                          <a:ln cap="flat" cmpd="sng" w="177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-495299</wp:posOffset>
              </wp:positionH>
              <wp:positionV relativeFrom="paragraph">
                <wp:posOffset>9956800</wp:posOffset>
              </wp:positionV>
              <wp:extent cx="5334000" cy="7207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334000" cy="720725"/>
                      </a:xfrm>
                      <a:prstGeom prst="rect"/>
                      <a:ln/>
                    </pic:spPr>
                  </pic:pic>
                </a:graphicData>
              </a:graphic>
            </wp:anchor>
          </w:drawing>
        </mc:Fallback>
      </mc:AlternateContent>
    </w:r>
    <w:r w:rsidDel="00000000" w:rsidR="00000000" w:rsidRPr="00000000"/>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3042919</wp:posOffset>
          </wp:positionH>
          <wp:positionV relativeFrom="page">
            <wp:posOffset>625475</wp:posOffset>
          </wp:positionV>
          <wp:extent cx="1416050" cy="10795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6050" cy="1079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52"/>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rPr>
  </w:style>
  <w:style w:type="paragraph" w:styleId="Titre1">
    <w:name w:val="heading 1"/>
    <w:basedOn w:val="Normal"/>
    <w:uiPriority w:val="9"/>
    <w:qFormat w:val="1"/>
    <w:pPr>
      <w:ind w:left="152"/>
      <w:outlineLvl w:val="0"/>
    </w:pPr>
    <w:rPr>
      <w:b w:val="1"/>
      <w:bCs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pPr>
      <w:ind w:left="872"/>
    </w:pPr>
    <w:rPr>
      <w:sz w:val="20"/>
      <w:szCs w:val="20"/>
    </w:rPr>
  </w:style>
  <w:style w:type="paragraph" w:styleId="Paragraphedeliste">
    <w:name w:val="List Paragraph"/>
    <w:basedOn w:val="Normal"/>
    <w:uiPriority w:val="1"/>
    <w:qFormat w:val="1"/>
  </w:style>
  <w:style w:type="paragraph" w:styleId="TableParagraph" w:customStyle="1">
    <w:name w:val="Table Paragraph"/>
    <w:basedOn w:val="Normal"/>
    <w:uiPriority w:val="1"/>
    <w:qFormat w:val="1"/>
    <w:pPr>
      <w:spacing w:before="121"/>
      <w:ind w:left="5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textem.de/1502.0.html" TargetMode="External"/><Relationship Id="rId10" Type="http://schemas.openxmlformats.org/officeDocument/2006/relationships/hyperlink" Target="http://www.museomagazine.com/10/rosenbaumkranson"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jamescohan.com/public-exhibitions/omer-fast-at-salzburger-kunstverein"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iy+WgS9bUpVSvHEBpzzzvjaig==">CgMxLjA4AHIhMVRPQmZCTVdyOUM1S1ZYRHVjaHZzcWZnSFJLTEtIYWhm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2023-02-18T16:54:00Z</dcterms:created>
  <dc:creator>גלריה דביר</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Acrobat PDFMaker 21 for Word</vt:lpwstr>
  </property>
  <property fmtid="{D5CDD505-2E9C-101B-9397-08002B2CF9AE}" pid="4" name="LastSaved">
    <vt:filetime>2023-02-18T00:00:00Z</vt:filetime>
  </property>
  <property fmtid="{D5CDD505-2E9C-101B-9397-08002B2CF9AE}" pid="5" name="Producer">
    <vt:lpwstr>Adobe PDF Library 21.11.71</vt:lpwstr>
  </property>
  <property fmtid="{D5CDD505-2E9C-101B-9397-08002B2CF9AE}" pid="6" name="SourceModified">
    <vt:lpwstr>D:20220208093908</vt:lpwstr>
  </property>
</Properties>
</file>