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166"/>
        <w:rPr/>
      </w:pPr>
      <w:r w:rsidDel="00000000" w:rsidR="00000000" w:rsidRPr="00000000">
        <w:rPr>
          <w:rtl w:val="0"/>
        </w:rPr>
        <w:t xml:space="preserve">PAVEL WOLBERG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" w:right="79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Born 1966, Leningrad, USSR Lives and works in Tel Aviv, Israel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166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1990-94 Camera Obscura School of Art, Tel Aviv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firstLine="166"/>
        <w:rPr/>
      </w:pPr>
      <w:r w:rsidDel="00000000" w:rsidR="00000000" w:rsidRPr="00000000">
        <w:rPr>
          <w:rtl w:val="0"/>
        </w:rPr>
        <w:t xml:space="preserve">SELECTED SOLO EXHIBITIONS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12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33"/>
        <w:gridCol w:w="10137"/>
        <w:tblGridChange w:id="0">
          <w:tblGrid>
            <w:gridCol w:w="633"/>
            <w:gridCol w:w="10137"/>
          </w:tblGrid>
        </w:tblGridChange>
      </w:tblGrid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8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‘Panoramas’, CCA, Tel Aviv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3" w:lineRule="auto"/>
              <w:ind w:left="39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3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‘A journey from Budapest to Munich on summer 2015‘, Goch Kunstmuseum, Goch, Germany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‘Tropical Garten‘, Dvir Gallery, Tel Aviv, Israel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‘Rodina Mat / Motherland‘, The Negev Museum of Art, Beer Sheva, Israel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‘Childhood‘, The Israel Museum, Jerusalem, Israel</w:t>
            </w:r>
          </w:p>
        </w:tc>
      </w:tr>
      <w:tr>
        <w:trPr>
          <w:cantSplit w:val="0"/>
          <w:trHeight w:val="68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38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35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‘A World Apart: Photographs of Hasidic Communities in Israel‘, George Eastman House International Museum of Photography and Film, Rochester, New York, USA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38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‘Andrea Meislin Gallery‘, New York, USA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3" w:lineRule="auto"/>
              <w:ind w:left="38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3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‘Recent Photographs‘, Dvir Gallery, Tel Aviv, Israel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‘Masquerade‘, Ashdod Art Museum, Ashdod, Israel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38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‘Promised land‘, Gemak Museum, Hag, Netherlands</w:t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38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Dvir Gallery, Tel Aviv, Israel</w:t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38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Dvir Gallery, Tel Aviv, Israel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38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‘Ramallah-Tel Aviv, au jour le jour‘, Hotel de Ville, Paris, France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38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‘Point Blank [Israel]: Photographs of the Recent Time‘, Tel Aviv Museum of Art, Tel Aviv Israel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38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1997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Dvir Gallery, Tel-Aviv, Israel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0" w:lineRule="auto"/>
              <w:ind w:left="38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Herzliya Museum of Art, Herzliya, Israel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0" w:lineRule="auto"/>
        <w:ind w:left="166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SELECTED GROUP EXHIBITIONS</w:t>
      </w:r>
    </w:p>
    <w:p w:rsidR="00000000" w:rsidDel="00000000" w:rsidP="00000000" w:rsidRDefault="00000000" w:rsidRPr="00000000" w14:paraId="00000030">
      <w:pPr>
        <w:spacing w:before="0" w:lineRule="auto"/>
        <w:ind w:left="166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56.0" w:type="dxa"/>
        <w:jc w:val="left"/>
        <w:tblInd w:w="12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32"/>
        <w:gridCol w:w="9024"/>
        <w:tblGridChange w:id="0">
          <w:tblGrid>
            <w:gridCol w:w="632"/>
            <w:gridCol w:w="9024"/>
          </w:tblGrid>
        </w:tblGridChange>
      </w:tblGrid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08" w:lineRule="auto"/>
              <w:ind w:left="39" w:right="12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08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‘Une histoire d’images’. Donation by Antoine de Galbert, Grenoble museum, France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56.0" w:type="dxa"/>
        <w:jc w:val="left"/>
        <w:tblInd w:w="12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32"/>
        <w:gridCol w:w="9024"/>
        <w:tblGridChange w:id="0">
          <w:tblGrid>
            <w:gridCol w:w="632"/>
            <w:gridCol w:w="9024"/>
          </w:tblGrid>
        </w:tblGridChange>
      </w:tblGrid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39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3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‘Black Milk’, Dvir Gallery, Brussels, Belgium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3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‘Croque-morts’, Dvir Gallery, Paris, France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3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‘Salon de Paris’, Dvir Gallery, Brussels, Belgium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39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‘The Institution. The Museum and Israeliness‘, Ramat Gan Museum of Israeli Art, Ramat Gan, Israel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39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‘The End of Summer‘, Dvir Gallery, Tel Aviv, Israel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3" w:lineRule="auto"/>
              <w:ind w:left="39" w:right="12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3" w:lineRule="auto"/>
              <w:ind w:left="13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‘The Zone‘, Dvir Gallery, Tel Aviv, Israel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3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‘Step 13‘, Dvir Gallery, Brussels, Belgium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3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‘Visions of Place‘, Susquehanna Art Museum, Harrisburg, PA, US</w:t>
            </w:r>
          </w:p>
        </w:tc>
      </w:tr>
    </w:tbl>
    <w:p w:rsidR="00000000" w:rsidDel="00000000" w:rsidP="00000000" w:rsidRDefault="00000000" w:rsidRPr="00000000" w14:paraId="00000044">
      <w:pPr>
        <w:spacing w:after="0" w:line="208" w:lineRule="auto"/>
        <w:ind w:firstLine="0"/>
        <w:rPr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1540" w:top="1440" w:left="400" w:right="400" w:header="816" w:footer="134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40" w:lineRule="auto"/>
        <w:ind w:left="8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‘Elevation as a double-edged sword‘, The Morel Derfler Gallery, Jerusalem, Israel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0" w:line="240" w:lineRule="auto"/>
        <w:ind w:left="1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2018</w:t>
        <w:tab/>
        <w:t xml:space="preserve">‘Revolutionize‘, Mystetskyi Arsenal National Art and Culture Museum, Kiev, Ukraine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86" w:right="15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‘On Struggling to Remain Present When You Want To Disappear‘, OCAT, Shanghai, China ‘Space, Prix Pictet‘, ArtLab, Lausanne, Switzerland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86" w:right="333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‘Space, Prix Pictet‘, Camera, Italian Centre for Photography, Turin, Italy ‘Space, Prix Pictet‘, Museum of Modern Art, Mexico, Mexico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86" w:right="333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‘Space, Prix Pictet‘, Mouravieff-Apostol House &amp; Museum, Moscow, Russia ‘Space, Prix Pictet‘, House of Economy, Stuttgart, Germany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9"/>
        </w:tabs>
        <w:spacing w:after="0" w:before="1" w:line="237" w:lineRule="auto"/>
        <w:ind w:left="886" w:right="5436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2017</w:t>
        <w:tab/>
        <w:t xml:space="preserve">‘The Noise of Time‘, Dvir Gallery, Tel Aviv, Israel ‘Space, Prix Pictet‘, LUMA Westbau, Zurich, Germany ‘Space, Prix Pictet‘, Moor House, London, UK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‘Space, Prix Pictet‘, Victoria and Albert Museum, London, UK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0" w:line="240" w:lineRule="auto"/>
        <w:ind w:left="886" w:right="527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2016</w:t>
        <w:tab/>
        <w:t xml:space="preserve">‘KUMZITZ‘, KIM-Kunst Im Tunnel, Düsseldorf, Germany ‘DILEMMA‘, Dvir Gallery, Tel Aviv, Israel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0" w:line="240" w:lineRule="auto"/>
        <w:ind w:left="1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2015</w:t>
        <w:tab/>
        <w:t xml:space="preserve">‘Aleppo 12th International Photo Festival‘, Aleppo International Photography Festival, Aleppo, Syria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86" w:right="26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‘To Whom it May Concern: Photographs from the Archives of Haaretz Newspaper‘, Ronald Feldman Fine Arts Inc, New York City, NY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0" w:line="228" w:lineRule="auto"/>
        <w:ind w:left="1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2014</w:t>
        <w:tab/>
        <w:t xml:space="preserve">‘Decadal Variations‘, Andrea Meislin Gallery, New York, USA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6" w:right="15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‘SHARED REALITIES / JAETTU TODELLISUUS‘, Tampere Art Museum, Tampere, Finland ‘Scarlet‘, Contemporary by Gloconda, Tel Aviv, Israel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6" w:right="63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‘Fantome‘, Dvir Gallery, Tel Aviv, Israel ‘Eclipse‘, Dvir Gallery, Tel Aviv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‘Le Mur, La collection Antoine de Galbert‘, La Maison Rouge, Paris, France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‘Les yeux seuls sont encore capanles de pousser un cri‘, Dvir Gallery, Tel Aviv, Israel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1" w:line="240" w:lineRule="auto"/>
        <w:ind w:left="1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2013</w:t>
        <w:tab/>
        <w:t xml:space="preserve">‘Makhno's Boys/Isaac Babel‘, Dvir Gallery, Tel Aviv, Israel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6" w:right="6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‘Oeuvres De La Collection Philippe Cohen 20 Ans D'acquisitions‘, Passage de Retz, Paris, France ‘Perchance to Dream‘, Andrea Meislin Gallery, New York, USA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0" w:line="235" w:lineRule="auto"/>
        <w:ind w:left="886" w:right="333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2012</w:t>
        <w:tab/>
        <w:t xml:space="preserve">‘Pluriel: Regards sur l'art contemporain Israélien‘, Villa Emerige, Paris, France ‘An hour of light‘, Dvir Gallery, Tel Aviv, Israel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8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‘Other Space‘, Feinberg Projects, Tel Aviv, Israel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0" w:line="240" w:lineRule="auto"/>
        <w:ind w:left="1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2011</w:t>
        <w:tab/>
        <w:t xml:space="preserve">‘Southern Spirit‘, The Negev Museum of Art, Be'er Sheva, Israel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86" w:right="333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‘At the gates of Jerusalem, a black sun is alight‘, Dvir Gallery, Tel Aviv, Israel ‘The second strike‘, 3rd Herzliya Biennial, Herzliya, Israel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0" w:line="240" w:lineRule="auto"/>
        <w:ind w:left="1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2010</w:t>
        <w:tab/>
        <w:t xml:space="preserve">‘Di Goldene Keyt‘, Dvir Gallery, Tel Aviv, Israel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11" w:line="240" w:lineRule="auto"/>
        <w:ind w:left="166" w:right="538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2009</w:t>
        <w:tab/>
        <w:t xml:space="preserve">‘It won’t stop until we talk‘, Dvir Gallery, Tel Aviv, Israel 2008</w:t>
        <w:tab/>
        <w:t xml:space="preserve">‘As Is‘, Israeli Contemporary Art, Rome, Italy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8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‘HeartQuake‘, On the Seam Museum, Jerusalem, Israel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‘Art of the State‘, Jewish Museum, Amsterdam, Netherlands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1" w:line="240" w:lineRule="auto"/>
        <w:ind w:left="166" w:right="31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2007</w:t>
        <w:tab/>
        <w:t xml:space="preserve">‘Think with the senses – Feel with the Mind‘, 52nd Venice Biennale, Venice, Italy 2006</w:t>
        <w:tab/>
        <w:t xml:space="preserve">‘Mascarada‘, Domus Atrium 2002, Salamanca, Spain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86" w:right="333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‘Leon Constantiner Prize Show‘, Tel Aviv Museum of Art, Tel Aviv, Israel ‘ICONICA‘, Museo Patio Herreriano, Valladolid, Spain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540" w:top="1440" w:left="400" w:right="400" w:header="816" w:footer="134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‘Watch Out‘, Beaumontpublic, Luxembourg City, Luxembourg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82.0" w:type="dxa"/>
        <w:jc w:val="left"/>
        <w:tblInd w:w="12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16"/>
        <w:gridCol w:w="10166"/>
        <w:tblGridChange w:id="0">
          <w:tblGrid>
            <w:gridCol w:w="716"/>
            <w:gridCol w:w="10166"/>
          </w:tblGrid>
        </w:tblGridChange>
      </w:tblGrid>
      <w:tr>
        <w:trPr>
          <w:cantSplit w:val="0"/>
          <w:trHeight w:val="803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‘Wanderland‘, Krefeld Museum, Krefeld, Germany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‘Die Neuen Hebraer‘, Martin-Gropius-Bau, Berlin, Germany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3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3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‘Spirit‘, New York, USA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‘A Point of View‘, Tel Aviv Museum of Art, Tel Aviv, Israel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‘Terrorvision‘, Exit Art, New York, USA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‘Alphabet – Israeli Contemporary Art‘, Gaevle Kunstcentrum, Kristinehamns Kunstmuseum, Sweden; Trondhjems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Kunstforening, Trondheim, Norway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3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3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‘Chilufim‘, Kunstmuseum Bonn, Kaiser Wilhelm Museum, Krefeld, Germany; Museum am Ostwall, Dortmund,</w:t>
            </w:r>
          </w:p>
        </w:tc>
      </w:tr>
      <w:tr>
        <w:trPr>
          <w:cantSplit w:val="0"/>
          <w:trHeight w:val="571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Germany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‘Revelation‘, Israel Museum, Jerusalem, Israel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3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3" w:lineRule="auto"/>
              <w:ind w:left="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‘Nashakia‘, Goch Museum, Goch, Germany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‘Corpus Christi‘, Hotel de Sully, Paris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‘Nashakia‘, Tel Aviv Museum of Art, Tel Aviv, Israel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‘90 for Tel Aviv-Jaffo – Contemporary Sights‘, Tel Aviv Museum of Art, Tel Aviv, Israel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3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1998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3" w:lineRule="auto"/>
              <w:ind w:left="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‘After Rabin: New Art from Israel‘, The Jewish Museum, New York, USA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‘The Lesser Light‘, The Israel Museum, Jerusalem, Israel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13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1997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13" w:lineRule="auto"/>
              <w:ind w:left="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Dvir Gallery, Tel-Aviv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‘Kilkul‘, Borochov Gallery, Tel Aviv, Israel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1996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‘Contemporary Photography in Israel‘, three galleries in Tel-Aviv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1995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America Israel Cultural Foundation Scholarship winners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1994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0" w:lineRule="auto"/>
              <w:ind w:left="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America Israel Cultural Foundation Scholarship winners</w:t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AWARDS AND SCHOLARSHIPS</w:t>
            </w:r>
          </w:p>
        </w:tc>
      </w:tr>
      <w:tr>
        <w:trPr>
          <w:cantSplit w:val="0"/>
          <w:trHeight w:val="573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Prix Pictet (shortlist)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7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Sony World Photography Awards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7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Artist's special residency – La Mairie de Paris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7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Leon Constantiner Prize for Israeli Photography</w:t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7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America Israel Cultural Foundation Prize</w:t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7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Ministry of Science, Culture and the Sports Prize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1997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7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Gérard Lévy Prize for a Young Photographer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1994-5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0" w:lineRule="auto"/>
              <w:ind w:left="7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America-Israel Cultural Foundation Scholarship</w:t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1"/>
        <w:spacing w:before="1" w:lineRule="auto"/>
        <w:ind w:firstLine="166"/>
        <w:rPr/>
      </w:pPr>
      <w:r w:rsidDel="00000000" w:rsidR="00000000" w:rsidRPr="00000000">
        <w:rPr>
          <w:rtl w:val="0"/>
        </w:rPr>
        <w:t xml:space="preserve">SELECTED COLLECTIONS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540" w:top="1440" w:left="400" w:right="400" w:header="816" w:footer="134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Fond National d'Art Contemporain, France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40" w:lineRule="auto"/>
        <w:ind w:left="166" w:right="79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Israel Museum, Jerusalem The Jewish Museum, NYC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Kadist foundation, San Francisco, Paris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66" w:right="63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Maison Rouge, Fondation A. de Galbert, Paris Lac Collection, Geneva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66" w:right="79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Marcel Brient collection, Paris Neufite Vie collection, Paris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66" w:right="68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Phoenix collection of Art, Tel Aviv Sherman Collection, Sidney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" w:right="79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 Aviv Museum of Art, Tel Aviv Private Collections</w:t>
      </w:r>
    </w:p>
    <w:sectPr>
      <w:type w:val="nextPage"/>
      <w:pgSz w:h="16840" w:w="11910" w:orient="portrait"/>
      <w:pgMar w:bottom="1540" w:top="1440" w:left="400" w:right="400" w:header="816" w:footer="134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2695839</wp:posOffset>
          </wp:positionH>
          <wp:positionV relativeFrom="paragraph">
            <wp:posOffset>0</wp:posOffset>
          </wp:positionV>
          <wp:extent cx="1723981" cy="45980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3981" cy="4598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2753306</wp:posOffset>
          </wp:positionH>
          <wp:positionV relativeFrom="page">
            <wp:posOffset>537156</wp:posOffset>
          </wp:positionV>
          <wp:extent cx="1416049" cy="107949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6049" cy="1079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66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66"/>
    </w:pPr>
    <w:rPr>
      <w:rFonts w:ascii="Arial" w:cs="Arial" w:eastAsia="Arial" w:hAnsi="Arial"/>
      <w:b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20"/>
      <w:szCs w:val="20"/>
      <w:lang w:bidi="ar-SA" w:eastAsia="en-US" w:val="en-US"/>
    </w:rPr>
  </w:style>
  <w:style w:type="paragraph" w:styleId="Heading1">
    <w:name w:val="Heading 1"/>
    <w:basedOn w:val="Normal"/>
    <w:uiPriority w:val="1"/>
    <w:qFormat w:val="1"/>
    <w:pPr>
      <w:ind w:left="166"/>
      <w:outlineLvl w:val="1"/>
    </w:pPr>
    <w:rPr>
      <w:rFonts w:ascii="Arial" w:cs="Arial" w:eastAsia="Arial" w:hAnsi="Arial"/>
      <w:b w:val="1"/>
      <w:bCs w:val="1"/>
      <w:sz w:val="20"/>
      <w:szCs w:val="20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spacing w:before="85"/>
      <w:ind w:left="166"/>
    </w:pPr>
    <w:rPr>
      <w:rFonts w:ascii="Arial" w:cs="Arial" w:eastAsia="Arial" w:hAnsi="Arial"/>
      <w:b w:val="1"/>
      <w:bCs w:val="1"/>
      <w:sz w:val="22"/>
      <w:szCs w:val="22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>
      <w:spacing w:before="112"/>
    </w:pPr>
    <w:rPr>
      <w:rFonts w:ascii="Arial" w:cs="Arial" w:eastAsia="Arial" w:hAnsi="Arial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7f8TvyRRzshyCCV25Q7sVXVlug==">CgMxLjA4AHIhMUVGNDZya2hzREtKQzVaMWRaWjh3WDRNd3MxbHplcFU1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2023-07-13T09:10:37Z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Word</vt:lpwstr>
  </property>
  <property fmtid="{D5CDD505-2E9C-101B-9397-08002B2CF9AE}" pid="4" name="LastSaved">
    <vt:filetime>2023-07-13T00:00:00Z</vt:filetime>
  </property>
  <property fmtid="{D5CDD505-2E9C-101B-9397-08002B2CF9AE}" pid="5" name="Producer">
    <vt:lpwstr>macOS Version 11.7 (Build 20G817) Quartz PDFContext</vt:lpwstr>
  </property>
</Properties>
</file>